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9"/>
        <w:pBdr/>
        <w:spacing w:line="600" w:lineRule="atLeast"/>
        <w:ind w:firstLine="0"/>
        <w:rPr>
          <w:rFonts w:hint="eastAsia" w:ascii="黑体" w:hAnsi="黑体" w:eastAsia="黑体" w:cs="黑体"/>
          <w:sz w:val="30"/>
        </w:rPr>
      </w:pPr>
      <w:r>
        <w:rPr>
          <w:rFonts w:hint="eastAsia" w:ascii="黑体" w:hAnsi="黑体" w:eastAsia="黑体" w:cs="黑体"/>
          <w:sz w:val="30"/>
        </w:rPr>
        <w:t xml:space="preserve">附件2</w:t>
      </w:r>
      <w:r>
        <w:rPr>
          <w:rFonts w:hint="eastAsia" w:ascii="黑体" w:hAnsi="黑体" w:eastAsia="黑体" w:cs="黑体"/>
          <w:sz w:val="30"/>
        </w:rPr>
      </w:r>
      <w:r>
        <w:rPr>
          <w:rFonts w:hint="eastAsia" w:ascii="黑体" w:hAnsi="黑体" w:eastAsia="黑体" w:cs="黑体"/>
          <w:sz w:val="30"/>
        </w:rPr>
      </w:r>
    </w:p>
    <w:p>
      <w:pPr>
        <w:pStyle w:val="619"/>
        <w:pBdr/>
        <w:spacing w:line="600" w:lineRule="atLeast"/>
        <w:ind w:firstLine="0"/>
        <w:jc w:val="center"/>
        <w:rPr>
          <w:rFonts w:hint="eastAsia"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</w:rPr>
        <w:t xml:space="preserve">辽宁省破格评定人员审核表</w:t>
      </w:r>
      <w:r>
        <w:rPr>
          <w:rFonts w:hint="eastAsia" w:ascii="仿宋_GB2312" w:eastAsia="仿宋_GB2312"/>
          <w:b/>
          <w:sz w:val="36"/>
        </w:rPr>
      </w:r>
      <w:r>
        <w:rPr>
          <w:rFonts w:hint="eastAsia" w:ascii="仿宋_GB2312" w:eastAsia="仿宋_GB2312"/>
          <w:b/>
          <w:sz w:val="36"/>
        </w:rPr>
      </w:r>
    </w:p>
    <w:tbl>
      <w:tblPr>
        <w:tblpPr w:horzAnchor="margin" w:tblpXSpec="left" w:vertAnchor="text" w:tblpY="392" w:leftFromText="180" w:topFromText="0" w:rightFromText="180" w:bottomFromText="0"/>
        <w:tblW w:w="877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5"/>
        <w:gridCol w:w="45"/>
        <w:gridCol w:w="101"/>
        <w:gridCol w:w="79"/>
        <w:gridCol w:w="1055"/>
        <w:gridCol w:w="10"/>
        <w:gridCol w:w="45"/>
        <w:gridCol w:w="795"/>
        <w:gridCol w:w="426"/>
        <w:gridCol w:w="794"/>
        <w:gridCol w:w="56"/>
        <w:gridCol w:w="567"/>
        <w:gridCol w:w="347"/>
        <w:gridCol w:w="650"/>
        <w:gridCol w:w="295"/>
        <w:gridCol w:w="271"/>
        <w:gridCol w:w="852"/>
        <w:gridCol w:w="7"/>
        <w:gridCol w:w="1731"/>
      </w:tblGrid>
      <w:tr>
        <w:trPr>
          <w:trHeight w:val="570"/>
        </w:trPr>
        <w:tc>
          <w:tcPr>
            <w:gridSpan w:val="3"/>
            <w:tcBorders/>
            <w:tcW w:w="791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姓名</w:t>
            </w: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gridSpan w:val="2"/>
            <w:tcBorders/>
            <w:tcW w:w="1134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gridSpan w:val="3"/>
            <w:tcBorders/>
            <w:tcW w:w="85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性别</w:t>
            </w: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tcBorders/>
            <w:tcW w:w="426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gridSpan w:val="3"/>
            <w:tcBorders/>
            <w:tcW w:w="1417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出生年月</w:t>
            </w: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gridSpan w:val="2"/>
            <w:tcBorders/>
            <w:tcW w:w="997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gridSpan w:val="3"/>
            <w:tcBorders/>
            <w:tcW w:w="1418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工作单位</w:t>
            </w: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  <w:tc>
          <w:tcPr>
            <w:gridSpan w:val="2"/>
            <w:tcBorders/>
            <w:tcW w:w="1738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</w:r>
            <w:r>
              <w:rPr>
                <w:rFonts w:hint="eastAsia" w:ascii="仿宋_GB2312" w:eastAsia="仿宋_GB2312"/>
                <w:sz w:val="28"/>
              </w:rPr>
            </w:r>
          </w:p>
        </w:tc>
      </w:tr>
      <w:tr>
        <w:trPr>
          <w:cantSplit/>
          <w:trHeight w:val="735"/>
        </w:trPr>
        <w:tc>
          <w:tcPr>
            <w:gridSpan w:val="5"/>
            <w:tcBorders/>
            <w:tcW w:w="1925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right="-113" w:firstLine="0" w:left="-113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毕业时间学校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9"/>
            <w:tcBorders/>
            <w:tcW w:w="369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right="-170" w:firstLine="0" w:left="-113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现资格（职务）及批准时间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4"/>
            <w:tcBorders/>
            <w:tcW w:w="1425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拟评资格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tcBorders/>
            <w:tcW w:w="1731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 w:left="124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450"/>
        </w:trPr>
        <w:tc>
          <w:tcPr>
            <w:gridSpan w:val="4"/>
            <w:tcBorders/>
            <w:tcW w:w="87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时间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tcBorders/>
            <w:tcW w:w="1055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 w:left="192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学校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5"/>
            <w:tcBorders/>
            <w:tcW w:w="207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资格（职务）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4"/>
            <w:tcBorders/>
            <w:tcW w:w="162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时间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4"/>
            <w:tcBorders/>
            <w:tcW w:w="1425" w:type="dxa"/>
            <w:vAlign w:val="top"/>
            <w:vMerge w:val="restart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tcBorders/>
            <w:tcW w:w="1731" w:type="dxa"/>
            <w:vAlign w:val="top"/>
            <w:vMerge w:val="restart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465"/>
        </w:trPr>
        <w:tc>
          <w:tcPr>
            <w:gridSpan w:val="4"/>
            <w:tcBorders/>
            <w:tcW w:w="87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firstLine="0"/>
              <w:jc w:val="both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</w:r>
            <w:r>
              <w:rPr>
                <w:rFonts w:ascii="仿宋_GB2312" w:eastAsia="仿宋_GB2312"/>
                <w:sz w:val="30"/>
              </w:rPr>
            </w:r>
          </w:p>
        </w:tc>
        <w:tc>
          <w:tcPr>
            <w:tcBorders/>
            <w:tcW w:w="1055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 w:right="-113" w:firstLine="0" w:left="-113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5"/>
            <w:tcBorders/>
            <w:tcW w:w="207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4"/>
            <w:tcBorders/>
            <w:tcW w:w="162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4"/>
            <w:tcBorders/>
            <w:tcW w:w="1425" w:type="dxa"/>
            <w:vAlign w:val="top"/>
            <w:vMerge w:val="continue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tcBorders/>
            <w:tcW w:w="1731" w:type="dxa"/>
            <w:vAlign w:val="top"/>
            <w:vMerge w:val="continue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630"/>
        </w:trPr>
        <w:tc>
          <w:tcPr>
            <w:gridSpan w:val="19"/>
            <w:tcBorders/>
            <w:tcW w:w="8771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600" w:lineRule="atLeast"/>
              <w:ind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主    要    业    绩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1649"/>
        </w:trPr>
        <w:tc>
          <w:tcPr>
            <w:gridSpan w:val="7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主持工程（科研）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项目、课题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名称及名次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12"/>
            <w:tcBorders/>
            <w:tcW w:w="6791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822"/>
        </w:trPr>
        <w:tc>
          <w:tcPr>
            <w:gridSpan w:val="7"/>
            <w:tcBorders/>
            <w:tcW w:w="198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获奖名称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及名次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12"/>
            <w:tcBorders/>
            <w:tcW w:w="6791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390"/>
        </w:trPr>
        <w:tc>
          <w:tcPr>
            <w:tcBorders/>
            <w:tcW w:w="645" w:type="dxa"/>
            <w:vAlign w:val="top"/>
            <w:vMerge w:val="restart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学术论文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10"/>
            <w:tcBorders/>
            <w:tcW w:w="3406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题目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5"/>
            <w:tcBorders/>
            <w:tcW w:w="213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刊物名称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3"/>
            <w:tcBorders/>
            <w:tcW w:w="259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时间及排名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360"/>
        </w:trPr>
        <w:tc>
          <w:tcPr>
            <w:tcBorders/>
            <w:tcW w:w="645" w:type="dxa"/>
            <w:vAlign w:val="top"/>
            <w:vMerge w:val="continue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10"/>
            <w:tcBorders/>
            <w:tcW w:w="3406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5"/>
            <w:tcBorders/>
            <w:tcW w:w="213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3"/>
            <w:tcBorders/>
            <w:tcW w:w="259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right="-113" w:firstLine="0" w:left="-113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405"/>
        </w:trPr>
        <w:tc>
          <w:tcPr>
            <w:tcBorders/>
            <w:tcW w:w="645" w:type="dxa"/>
            <w:vAlign w:val="top"/>
            <w:vMerge w:val="continue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10"/>
            <w:tcBorders/>
            <w:tcW w:w="3406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5"/>
            <w:tcBorders/>
            <w:tcW w:w="213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 w:left="57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3"/>
            <w:tcBorders/>
            <w:tcW w:w="259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right="-170"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345"/>
        </w:trPr>
        <w:tc>
          <w:tcPr>
            <w:tcBorders/>
            <w:tcW w:w="645" w:type="dxa"/>
            <w:vAlign w:val="top"/>
            <w:vMerge w:val="continue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10"/>
            <w:tcBorders/>
            <w:tcW w:w="3406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5"/>
            <w:tcBorders/>
            <w:tcW w:w="213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3"/>
            <w:tcBorders/>
            <w:tcW w:w="259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right="-113" w:firstLine="0" w:left="-113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240"/>
        </w:trPr>
        <w:tc>
          <w:tcPr>
            <w:tcBorders/>
            <w:tcW w:w="645" w:type="dxa"/>
            <w:vAlign w:val="top"/>
            <w:vMerge w:val="continue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10"/>
            <w:tcBorders/>
            <w:tcW w:w="3406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5"/>
            <w:tcBorders/>
            <w:tcW w:w="213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3"/>
            <w:tcBorders/>
            <w:tcW w:w="259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right="-284" w:firstLine="0" w:left="-284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480"/>
        </w:trPr>
        <w:tc>
          <w:tcPr>
            <w:gridSpan w:val="6"/>
            <w:tcBorders/>
            <w:tcW w:w="1935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专著及译著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5"/>
            <w:tcBorders/>
            <w:tcW w:w="2116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5"/>
            <w:tcBorders/>
            <w:tcW w:w="213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出版社名称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3"/>
            <w:tcBorders/>
            <w:tcW w:w="259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  <w:tr>
        <w:trPr>
          <w:cantSplit/>
          <w:trHeight w:val="2174"/>
        </w:trPr>
        <w:tc>
          <w:tcPr>
            <w:gridSpan w:val="2"/>
            <w:tcBorders/>
            <w:tcW w:w="690" w:type="dxa"/>
            <w:vAlign w:val="top"/>
            <w:textDirection w:val="lrTb"/>
            <w:noWrap w:val="false"/>
          </w:tcPr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单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位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审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核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意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见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11"/>
            <w:tcBorders/>
            <w:tcW w:w="4275" w:type="dxa"/>
            <w:vAlign w:val="top"/>
            <w:textDirection w:val="lrTb"/>
            <w:noWrap w:val="false"/>
          </w:tcPr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</w:r>
            <w:r>
              <w:rPr>
                <w:rFonts w:ascii="仿宋_GB2312" w:eastAsia="仿宋_GB2312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</w:r>
            <w:r>
              <w:rPr>
                <w:rFonts w:ascii="仿宋_GB2312" w:eastAsia="仿宋_GB2312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</w:r>
            <w:r>
              <w:rPr>
                <w:rFonts w:ascii="仿宋_GB2312" w:eastAsia="仿宋_GB2312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hint="eastAsia" w:ascii="文鼎细钢笔行楷" w:eastAsia="文鼎细钢笔行楷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签字盖章：</w:t>
            </w:r>
            <w:r>
              <w:rPr>
                <w:rFonts w:hint="eastAsia" w:ascii="文鼎细钢笔行楷" w:eastAsia="文鼎细钢笔行楷"/>
                <w:sz w:val="30"/>
              </w:rPr>
              <w:t xml:space="preserve"> </w:t>
            </w:r>
            <w:r>
              <w:rPr>
                <w:rFonts w:hint="eastAsia" w:ascii="文鼎细钢笔行楷" w:eastAsia="文鼎细钢笔行楷"/>
                <w:sz w:val="30"/>
              </w:rPr>
            </w:r>
            <w:r>
              <w:rPr>
                <w:rFonts w:hint="eastAsia" w:ascii="文鼎细钢笔行楷" w:eastAsia="文鼎细钢笔行楷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年  月  日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2"/>
            <w:tcBorders/>
            <w:tcW w:w="945" w:type="dxa"/>
            <w:vAlign w:val="top"/>
            <w:textDirection w:val="lrTb"/>
            <w:noWrap w:val="false"/>
          </w:tcPr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主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管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部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门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意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见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  <w:tc>
          <w:tcPr>
            <w:gridSpan w:val="4"/>
            <w:tcBorders/>
            <w:tcW w:w="2861" w:type="dxa"/>
            <w:vAlign w:val="top"/>
            <w:textDirection w:val="lrTb"/>
            <w:noWrap w:val="false"/>
          </w:tcPr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</w:r>
            <w:r>
              <w:rPr>
                <w:rFonts w:ascii="仿宋_GB2312" w:eastAsia="仿宋_GB2312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</w:r>
            <w:r>
              <w:rPr>
                <w:rFonts w:ascii="仿宋_GB2312" w:eastAsia="仿宋_GB2312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</w:r>
            <w:r>
              <w:rPr>
                <w:rFonts w:ascii="仿宋_GB2312" w:eastAsia="仿宋_GB2312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hint="eastAsia" w:ascii="文鼎细钢笔行楷" w:eastAsia="文鼎细钢笔行楷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签字盖章：</w:t>
            </w:r>
            <w:r>
              <w:rPr>
                <w:rFonts w:hint="eastAsia" w:ascii="文鼎细钢笔行楷" w:eastAsia="文鼎细钢笔行楷"/>
                <w:sz w:val="30"/>
              </w:rPr>
            </w:r>
            <w:r>
              <w:rPr>
                <w:rFonts w:hint="eastAsia" w:ascii="文鼎细钢笔行楷" w:eastAsia="文鼎细钢笔行楷"/>
                <w:sz w:val="30"/>
              </w:rPr>
            </w:r>
          </w:p>
          <w:p>
            <w:pPr>
              <w:pStyle w:val="616"/>
              <w:framePr w:hAnchor="page" w:vAnchor="page" w:y="392"/>
              <w:pBdr/>
              <w:spacing/>
              <w:ind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年  月  日</w:t>
            </w: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  <w:p>
            <w:pPr>
              <w:pStyle w:val="619"/>
              <w:framePr w:hAnchor="page" w:vAnchor="page" w:y="392"/>
              <w:pBdr/>
              <w:spacing w:line="200" w:lineRule="atLeast"/>
              <w:ind w:firstLine="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</w:r>
            <w:r>
              <w:rPr>
                <w:rFonts w:hint="eastAsia" w:ascii="仿宋_GB2312" w:eastAsia="仿宋_GB2312"/>
                <w:sz w:val="30"/>
              </w:rPr>
            </w:r>
          </w:p>
        </w:tc>
      </w:tr>
    </w:tbl>
    <w:p>
      <w:pPr>
        <w:pStyle w:val="619"/>
        <w:pBdr/>
        <w:spacing w:line="600" w:lineRule="atLeast"/>
        <w:ind w:firstLine="0"/>
        <w:rPr>
          <w:rFonts w:hint="eastAsia"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</w:r>
      <w:r>
        <w:rPr>
          <w:rFonts w:hint="eastAsia" w:ascii="仿宋_GB2312" w:eastAsia="仿宋_GB2312"/>
          <w:b/>
          <w:sz w:val="30"/>
        </w:rPr>
      </w:r>
    </w:p>
    <w:p>
      <w:pPr>
        <w:pStyle w:val="616"/>
        <w:pBdr/>
        <w:spacing/>
        <w:ind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 xml:space="preserve">    注：此表一式3份</w:t>
      </w:r>
      <w:r>
        <w:rPr>
          <w:rFonts w:hint="eastAsia" w:eastAsia="仿宋_GB2312"/>
          <w:sz w:val="30"/>
        </w:rPr>
      </w:r>
    </w:p>
    <w:sectPr>
      <w:footnotePr/>
      <w:endnotePr/>
      <w:type w:val="nextPage"/>
      <w:pgSz w:h="16840" w:orient="landscape" w:w="11907"/>
      <w:pgMar w:top="1440" w:right="1797" w:bottom="1440" w:left="1797" w:header="720" w:footer="72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仿宋_GB2312">
    <w:panose1 w:val="02010609030101010101"/>
  </w:font>
  <w:font w:name="Arial">
    <w:panose1 w:val="020B0604020202020204"/>
  </w:font>
  <w:font w:name="文鼎细钢笔行楷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pBdr/>
      <w:spacing/>
      <w:ind/>
    </w:pPr>
    <w:rPr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正文缩进"/>
    <w:basedOn w:val="616"/>
    <w:next w:val="619"/>
    <w:link w:val="616"/>
    <w:pPr>
      <w:pBdr/>
      <w:spacing/>
      <w:ind w:firstLine="420"/>
    </w:pPr>
  </w:style>
  <w:style w:type="paragraph" w:styleId="620">
    <w:name w:val="正文文本缩进"/>
    <w:basedOn w:val="616"/>
    <w:next w:val="620"/>
    <w:link w:val="616"/>
    <w:pPr>
      <w:widowControl w:val="false"/>
      <w:pBdr/>
      <w:spacing/>
      <w:ind w:firstLine="600"/>
      <w:jc w:val="both"/>
    </w:pPr>
    <w:rPr>
      <w:rFonts w:eastAsia="仿宋_GB2312"/>
      <w:sz w:val="30"/>
      <w:lang w:eastAsia="zh-CN"/>
    </w:rPr>
  </w:style>
  <w:style w:type="paragraph" w:styleId="621">
    <w:name w:val="批注框文本"/>
    <w:basedOn w:val="616"/>
    <w:next w:val="621"/>
    <w:link w:val="616"/>
    <w:semiHidden/>
    <w:pPr>
      <w:pBdr/>
      <w:spacing/>
      <w:ind/>
    </w:pPr>
    <w:rPr>
      <w:sz w:val="18"/>
      <w:szCs w:val="18"/>
    </w:rPr>
  </w:style>
  <w:style w:type="paragraph" w:styleId="622">
    <w:name w:val="页脚"/>
    <w:basedOn w:val="616"/>
    <w:next w:val="622"/>
    <w:link w:val="623"/>
    <w:pPr>
      <w:pBdr/>
      <w:tabs>
        <w:tab w:val="center" w:leader="none" w:pos="4153"/>
        <w:tab w:val="right" w:leader="none" w:pos="8306"/>
      </w:tabs>
      <w:spacing/>
      <w:ind/>
    </w:pPr>
    <w:rPr>
      <w:sz w:val="18"/>
      <w:szCs w:val="18"/>
    </w:rPr>
  </w:style>
  <w:style w:type="character" w:styleId="623">
    <w:name w:val="页脚 Char"/>
    <w:basedOn w:val="617"/>
    <w:next w:val="623"/>
    <w:link w:val="622"/>
    <w:pPr>
      <w:pBdr/>
      <w:spacing/>
      <w:ind/>
    </w:pPr>
    <w:rPr>
      <w:sz w:val="18"/>
      <w:szCs w:val="18"/>
    </w:rPr>
  </w:style>
  <w:style w:type="paragraph" w:styleId="624">
    <w:name w:val="页眉"/>
    <w:basedOn w:val="616"/>
    <w:next w:val="624"/>
    <w:link w:val="625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5">
    <w:name w:val="页眉 Char"/>
    <w:basedOn w:val="617"/>
    <w:next w:val="625"/>
    <w:link w:val="624"/>
    <w:pPr>
      <w:pBdr/>
      <w:spacing/>
      <w:ind/>
    </w:pPr>
    <w:rPr>
      <w:sz w:val="18"/>
      <w:szCs w:val="18"/>
    </w:rPr>
  </w:style>
  <w:style w:type="character" w:styleId="1365" w:default="1">
    <w:name w:val="Default Paragraph Font"/>
    <w:uiPriority w:val="1"/>
    <w:semiHidden/>
    <w:unhideWhenUsed/>
    <w:pPr>
      <w:pBdr/>
      <w:spacing/>
      <w:ind/>
    </w:pPr>
  </w:style>
  <w:style w:type="numbering" w:styleId="1366" w:default="1">
    <w:name w:val="No List"/>
    <w:uiPriority w:val="99"/>
    <w:semiHidden/>
    <w:unhideWhenUsed/>
    <w:pPr>
      <w:pBdr/>
      <w:spacing/>
      <w:ind/>
    </w:pPr>
  </w:style>
  <w:style w:type="table" w:styleId="136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微软（中国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根据省人事厅《关于印发200年全省职称工作安排意见的通知》（辽人发[20</dc:title>
  <dc:creator>微软（中国</dc:creator>
  <cp:lastModifiedBy>匿名</cp:lastModifiedBy>
  <cp:revision>3</cp:revision>
  <dcterms:created xsi:type="dcterms:W3CDTF">2017-08-15T17:24:00Z</dcterms:created>
  <dcterms:modified xsi:type="dcterms:W3CDTF">2025-09-03T06:04:39Z</dcterms:modified>
</cp:coreProperties>
</file>