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600" w:lineRule="exact"/>
        <w:jc w:val="left"/>
        <w:textAlignment w:val="baseline"/>
        <w:rPr>
          <w:rFonts w:ascii="仿宋_GB2312" w:hAnsi="Calibri" w:eastAsia="仿宋_GB2312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bookmarkStart w:id="0" w:name="_GoBack"/>
      <w:bookmarkEnd w:id="0"/>
    </w:p>
    <w:p>
      <w:pPr>
        <w:widowControl/>
        <w:autoSpaceDE w:val="0"/>
        <w:spacing w:line="600" w:lineRule="exact"/>
        <w:jc w:val="center"/>
        <w:textAlignment w:val="baseline"/>
        <w:rPr>
          <w:rFonts w:hint="eastAsia" w:ascii="方正小标宋简体" w:hAnsi="华文中宋" w:eastAsia="方正小标宋简体" w:cs="Times New Roman"/>
          <w:b/>
          <w:bCs/>
          <w:sz w:val="44"/>
          <w:szCs w:val="44"/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hint="eastAsia" w:ascii="方正小标宋简体" w:hAnsi="华文中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方正小标宋简体" w:hAnsi="华文中宋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Times New Roman"/>
          <w:b/>
          <w:bCs/>
          <w:sz w:val="44"/>
          <w:szCs w:val="44"/>
        </w:rPr>
        <w:t>年省级现代种业能力提升项目</w:t>
      </w:r>
      <w:r>
        <w:rPr>
          <w:rFonts w:hint="eastAsia" w:ascii="方正小标宋简体" w:hAnsi="华文中宋" w:eastAsia="方正小标宋简体" w:cs="Times New Roman"/>
          <w:b/>
          <w:bCs/>
          <w:sz w:val="44"/>
          <w:szCs w:val="44"/>
          <w:lang w:eastAsia="zh-CN"/>
        </w:rPr>
        <w:t>拟立项</w:t>
      </w:r>
      <w:r>
        <w:rPr>
          <w:rFonts w:hint="eastAsia" w:ascii="方正小标宋简体" w:hAnsi="华文中宋" w:eastAsia="方正小标宋简体" w:cs="Times New Roman"/>
          <w:b/>
          <w:bCs/>
          <w:sz w:val="44"/>
          <w:szCs w:val="44"/>
        </w:rPr>
        <w:t>名单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323"/>
        <w:gridCol w:w="923"/>
        <w:gridCol w:w="3115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各区市</w:t>
            </w:r>
          </w:p>
        </w:tc>
        <w:tc>
          <w:tcPr>
            <w:tcW w:w="31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畜禽种质资源保护能力提升项目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赣东黑猪种质资源保护能力提升项目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抚州市农业科学研究所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景德镇市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广丰牛保种能力提升项目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浮梁浩然农牧业发展有限公司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畜禽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育种创新能力提升项目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吉安市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生猪育种创新能力提升项目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江西武功山农牧科技有限公司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宜春市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生猪育种创新能力提升项目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江西天麒农业综合开发有限公司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农作物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育种创新能力提升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水稻育种创新能力提升项目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江西农嘉种业有限公司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南昌市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蔬菜育种创新能力提升项目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江西大家族种业有限公司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水产育种创新能力提升项目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省级水产原良种场改造提升项目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赣州市畜牧水产研究所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省级水产原良种场改造提升项目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江西省章江水产有限公司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九江市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省级水产原良种场改造提升项目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九江星祥水产养殖有限公司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池蝶蚌育种创新能力提升项目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抚州市农业科学研究所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抚州市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省级水产原良种场改造提升项目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南丰县恒辉龟鳖养殖专业合作社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萍乡市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甲鱼水产育种创新能力提升项目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江西省紫月潭农业生态有限公司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地方特色产业“育繁推”一体化能力提升工程项目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桔柚“育繁推”一体化项目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会昌县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上饶市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葛根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“育繁推”一体化项目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横峰县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赣州市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白莲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“育繁推”一体化项目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石城县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农业农村局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32"/>
    <w:rsid w:val="001231D7"/>
    <w:rsid w:val="002C25B6"/>
    <w:rsid w:val="005B339B"/>
    <w:rsid w:val="006064AD"/>
    <w:rsid w:val="00750232"/>
    <w:rsid w:val="008113B8"/>
    <w:rsid w:val="00A052BF"/>
    <w:rsid w:val="00AD715F"/>
    <w:rsid w:val="54644359"/>
    <w:rsid w:val="5CD8C841"/>
    <w:rsid w:val="6DFEEBBA"/>
    <w:rsid w:val="6F79A011"/>
    <w:rsid w:val="73BFC6FD"/>
    <w:rsid w:val="74D9820A"/>
    <w:rsid w:val="7F9E1BDC"/>
    <w:rsid w:val="EDAFA0A2"/>
    <w:rsid w:val="F7FFF3D3"/>
    <w:rsid w:val="FD7F0529"/>
    <w:rsid w:val="FE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772</Characters>
  <Lines>6</Lines>
  <Paragraphs>1</Paragraphs>
  <TotalTime>24</TotalTime>
  <ScaleCrop>false</ScaleCrop>
  <LinksUpToDate>false</LinksUpToDate>
  <CharactersWithSpaces>906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2024-09-03T17:29:00Z</dcterms:created>
  <dc:creator>吴茵</dc:creator>
  <cp:lastModifiedBy>胡捷</cp:lastModifiedBy>
  <cp:lastPrinted>2025-09-18T11:00:00Z</cp:lastPrinted>
  <dcterms:modified xsi:type="dcterms:W3CDTF">2025-09-19T09:14:45Z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3E589118D07D45322A040A679A7A29A7</vt:lpwstr>
  </property>
</Properties>
</file>