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845"/>
        </w:tabs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评审结果公示人员名单</w:t>
      </w:r>
    </w:p>
    <w:bookmarkEnd w:id="0"/>
    <w:tbl>
      <w:tblPr>
        <w:tblStyle w:val="2"/>
        <w:tblW w:w="84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607"/>
        <w:gridCol w:w="1381"/>
        <w:gridCol w:w="2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襄阳知行生态农业科技有限公司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王彩勇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枣阳市汇海利农业专业合作社联合社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农业经营管理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刘健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湖北丰满园果业有限公司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沈辉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枣阳市顺辉农机专业合作社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杜富强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枣阳市富强砂红桃种植专业合作社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程玉德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襄阳市襄州区程玉德家庭农场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杨兵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襄阳市鄂襄豪森谷物种植专业合作社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襄阳市清风苑家庭农场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王建敏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老河口市三同种植专业合作社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刘悦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襄阳市襄州区云新家庭农场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周白虎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襄阳市襄州区利国民秸秆再利用专业合作社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种植业、农业经营管理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廖红爱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湖北农多多生态农业科技有限公司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农业经营管理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王锐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湖北欣援现代农业发展有限公司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李田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湖北自然物语大健康科技有限公司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谢辉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湖北省绿尚农林科技开发有限公司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王志强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襄阳凤雏生态农业有限公司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农民高级畜牧师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孟俊峰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湖北扶轮农业科技开发有限公司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杨永平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老河口市春雨苗木果品专业合作社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湖北博扬生态农业科技有限公司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赵青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南漳县寨子米种植专业合作社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农业经营管理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黄晓雪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湖北蓝云茶叶发展有限公司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张道兵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枣阳市邓棚水果种植专业合作社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刘比一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襄阳市襄州区宏基庄肉羊养殖专业合作社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向兆常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保康县楚原生茶叶有限公司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种植业、农业经营管理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苗国存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湖北三棵苗农业科技有限公司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罗楚林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襄阳市竹林翠峰茶业有限责任公司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白志国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襄阳市襄州区亿源丰谷物种植专业合作社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殷天军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襄阳市义鼎合种植专业合作社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农民高级农艺师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845"/>
        </w:tabs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textAlignment w:val="auto"/>
        <w:outlineLvl w:val="9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 w:bidi="ar-SA"/>
        </w:rPr>
      </w:pPr>
    </w:p>
    <w:p/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WIwZjU4ODhlYzU0MDhjM2ExOWEzMDViMWExYzgifQ=="/>
  </w:docVars>
  <w:rsids>
    <w:rsidRoot w:val="68EC5726"/>
    <w:rsid w:val="0D852C8B"/>
    <w:rsid w:val="68E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2024-01-16T00:52:00Z</dcterms:created>
  <dc:creator>南巷清风。</dc:creator>
  <cp:lastModifiedBy>南巷清风。</cp:lastModifiedBy>
  <dcterms:modified xsi:type="dcterms:W3CDTF">2024-01-16T00:52:51Z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2EF1265EA7F14043A75061FA2DE30F46_11</vt:lpwstr>
  </property>
</Properties>
</file>