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58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before="0" w:beforeLines="0" w:after="0" w:afterLines="0" w:line="57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黑体"/>
          <w:color w:val="auto"/>
          <w:spacing w:val="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auto"/>
          <w:spacing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BD84BE7">
      <w:pPr>
        <w:keepNext w:val="0"/>
        <w:keepLines w:val="0"/>
        <w:pageBreakBefore w:val="0"/>
        <w:widowControl w:val="0"/>
        <w:tabs>
          <w:tab w:val="center" w:pos="44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u w:val="no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eastAsia="zh-CN"/>
        </w:rPr>
        <w:t>南阳市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事业单位职称评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  <w:lang w:eastAsia="zh-CN"/>
        </w:rPr>
        <w:t>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sz w:val="44"/>
          <w:szCs w:val="44"/>
        </w:rPr>
        <w:t>计划备案表</w:t>
      </w:r>
    </w:p>
    <w:tbl>
      <w:tblPr>
        <w:tblStyle w:val="2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969"/>
        <w:gridCol w:w="1467"/>
        <w:gridCol w:w="1232"/>
        <w:gridCol w:w="500"/>
        <w:gridCol w:w="301"/>
        <w:gridCol w:w="477"/>
        <w:gridCol w:w="318"/>
        <w:gridCol w:w="502"/>
        <w:gridCol w:w="562"/>
        <w:gridCol w:w="174"/>
        <w:gridCol w:w="646"/>
        <w:gridCol w:w="1389"/>
      </w:tblGrid>
      <w:tr w14:paraId="07AA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2EAAEF9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64D2E64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93EEBD6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主管部门</w:t>
            </w:r>
          </w:p>
        </w:tc>
        <w:tc>
          <w:tcPr>
            <w:tcW w:w="359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99126C1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13A4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1" w:type="dxa"/>
            <w:gridSpan w:val="2"/>
            <w:noWrap w:val="0"/>
            <w:vAlign w:val="center"/>
          </w:tcPr>
          <w:p w14:paraId="046B461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编制数</w:t>
            </w:r>
          </w:p>
        </w:tc>
        <w:tc>
          <w:tcPr>
            <w:tcW w:w="1467" w:type="dxa"/>
            <w:noWrap w:val="0"/>
            <w:vAlign w:val="center"/>
          </w:tcPr>
          <w:p w14:paraId="6967E824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7E2E5E3C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现有正式</w:t>
            </w:r>
          </w:p>
          <w:p w14:paraId="68524872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职工人数</w:t>
            </w:r>
          </w:p>
        </w:tc>
        <w:tc>
          <w:tcPr>
            <w:tcW w:w="1596" w:type="dxa"/>
            <w:gridSpan w:val="4"/>
            <w:noWrap w:val="0"/>
            <w:vAlign w:val="center"/>
          </w:tcPr>
          <w:p w14:paraId="45BC3AD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7008BF68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专业技术人数</w:t>
            </w:r>
          </w:p>
        </w:tc>
        <w:tc>
          <w:tcPr>
            <w:tcW w:w="2209" w:type="dxa"/>
            <w:gridSpan w:val="3"/>
            <w:noWrap w:val="0"/>
            <w:vAlign w:val="center"/>
          </w:tcPr>
          <w:p w14:paraId="43A2A70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2614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restart"/>
            <w:noWrap w:val="0"/>
            <w:vAlign w:val="center"/>
          </w:tcPr>
          <w:p w14:paraId="1A18BF0D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专业技术岗位</w:t>
            </w:r>
          </w:p>
        </w:tc>
        <w:tc>
          <w:tcPr>
            <w:tcW w:w="969" w:type="dxa"/>
            <w:noWrap w:val="0"/>
            <w:vAlign w:val="center"/>
          </w:tcPr>
          <w:p w14:paraId="6EF8614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层级</w:t>
            </w:r>
          </w:p>
        </w:tc>
        <w:tc>
          <w:tcPr>
            <w:tcW w:w="1467" w:type="dxa"/>
            <w:noWrap w:val="0"/>
            <w:vAlign w:val="center"/>
          </w:tcPr>
          <w:p w14:paraId="6D3E7B2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应设置</w:t>
            </w:r>
          </w:p>
          <w:p w14:paraId="78046BCD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比例％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0E13C414">
            <w:pPr>
              <w:jc w:val="center"/>
              <w:rPr>
                <w:rFonts w:hint="default"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设置数</w:t>
            </w:r>
          </w:p>
        </w:tc>
        <w:tc>
          <w:tcPr>
            <w:tcW w:w="159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63F6C87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已聘任</w:t>
            </w:r>
          </w:p>
          <w:p w14:paraId="7BE8318F">
            <w:pPr>
              <w:jc w:val="center"/>
              <w:rPr>
                <w:rFonts w:hint="default"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比例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szCs w:val="24"/>
              </w:rPr>
              <w:t>%</w:t>
            </w:r>
          </w:p>
        </w:tc>
        <w:tc>
          <w:tcPr>
            <w:tcW w:w="13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04152C4">
            <w:pPr>
              <w:jc w:val="center"/>
              <w:rPr>
                <w:rFonts w:hint="default"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聘任数</w:t>
            </w:r>
          </w:p>
        </w:tc>
        <w:tc>
          <w:tcPr>
            <w:tcW w:w="1389" w:type="dxa"/>
            <w:tcBorders>
              <w:bottom w:val="single" w:color="auto" w:sz="4" w:space="0"/>
            </w:tcBorders>
            <w:noWrap w:val="0"/>
            <w:vAlign w:val="center"/>
          </w:tcPr>
          <w:p w14:paraId="75D7615D">
            <w:pPr>
              <w:jc w:val="center"/>
              <w:rPr>
                <w:rFonts w:hint="default"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空岗数</w:t>
            </w:r>
          </w:p>
        </w:tc>
      </w:tr>
      <w:tr w14:paraId="6D2F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top"/>
          </w:tcPr>
          <w:p w14:paraId="7EB0C0F2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12A31BE7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正高级</w:t>
            </w:r>
          </w:p>
        </w:tc>
        <w:tc>
          <w:tcPr>
            <w:tcW w:w="1467" w:type="dxa"/>
            <w:noWrap w:val="0"/>
            <w:vAlign w:val="center"/>
          </w:tcPr>
          <w:p w14:paraId="175C4C6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2CAEF12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 w14:paraId="5F02CA94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42E5E83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414EDA9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7E8A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top"/>
          </w:tcPr>
          <w:p w14:paraId="1C3C95A9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2422AF78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副高级</w:t>
            </w:r>
          </w:p>
        </w:tc>
        <w:tc>
          <w:tcPr>
            <w:tcW w:w="1467" w:type="dxa"/>
            <w:noWrap w:val="0"/>
            <w:vAlign w:val="center"/>
          </w:tcPr>
          <w:p w14:paraId="50C2961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B704AFC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 w14:paraId="67C4DB5A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A00432C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1A06598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488E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top"/>
          </w:tcPr>
          <w:p w14:paraId="4B8A579A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noWrap w:val="0"/>
            <w:vAlign w:val="center"/>
          </w:tcPr>
          <w:p w14:paraId="07AE4EA8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中级</w:t>
            </w:r>
          </w:p>
        </w:tc>
        <w:tc>
          <w:tcPr>
            <w:tcW w:w="1467" w:type="dxa"/>
            <w:noWrap w:val="0"/>
            <w:vAlign w:val="center"/>
          </w:tcPr>
          <w:p w14:paraId="33021886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43BB8EF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598" w:type="dxa"/>
            <w:gridSpan w:val="4"/>
            <w:noWrap w:val="0"/>
            <w:vAlign w:val="center"/>
          </w:tcPr>
          <w:p w14:paraId="00D4E432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94A2A1B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4F91750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627A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2075C26">
            <w:pPr>
              <w:spacing w:line="320" w:lineRule="exact"/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</w:rPr>
              <w:t>事业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单位申请评审计划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B29968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年度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7F87F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正高级</w:t>
            </w:r>
          </w:p>
        </w:tc>
        <w:tc>
          <w:tcPr>
            <w:tcW w:w="20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D765E9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副高级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F1A118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中级</w:t>
            </w:r>
          </w:p>
        </w:tc>
      </w:tr>
      <w:tr w14:paraId="6572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0718794C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621FFA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当年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82F231">
            <w:pPr>
              <w:jc w:val="center"/>
              <w:rPr>
                <w:rFonts w:hint="default" w:ascii="Times New Roman" w:hAnsi="Times New Roman" w:eastAsia="仿宋_GB2312"/>
                <w:spacing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szCs w:val="24"/>
                <w:u w:val="none"/>
              </w:rPr>
              <w:t>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FC96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770BB2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4DA7F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3144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7329658A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</w:tcBorders>
            <w:noWrap w:val="0"/>
            <w:vAlign w:val="center"/>
          </w:tcPr>
          <w:p w14:paraId="3EE89BE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第二年</w:t>
            </w:r>
          </w:p>
        </w:tc>
        <w:tc>
          <w:tcPr>
            <w:tcW w:w="1467" w:type="dxa"/>
            <w:tcBorders>
              <w:top w:val="single" w:color="auto" w:sz="4" w:space="0"/>
            </w:tcBorders>
            <w:noWrap w:val="0"/>
            <w:vAlign w:val="center"/>
          </w:tcPr>
          <w:p w14:paraId="66EDEE74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szCs w:val="24"/>
                <w:u w:val="none"/>
              </w:rPr>
              <w:t>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8053C34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2F4C8990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73B06D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6EB27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0768D4A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</w:tcBorders>
            <w:noWrap w:val="0"/>
            <w:vAlign w:val="center"/>
          </w:tcPr>
          <w:p w14:paraId="1422A15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第三年</w:t>
            </w:r>
          </w:p>
        </w:tc>
        <w:tc>
          <w:tcPr>
            <w:tcW w:w="1467" w:type="dxa"/>
            <w:tcBorders>
              <w:top w:val="single" w:color="auto" w:sz="4" w:space="0"/>
            </w:tcBorders>
            <w:noWrap w:val="0"/>
            <w:vAlign w:val="center"/>
          </w:tcPr>
          <w:p w14:paraId="17806DAC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szCs w:val="24"/>
                <w:u w:val="none"/>
              </w:rPr>
              <w:t>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77CEA6C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D962E7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6A15E3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6D4B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72A65158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8537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238B46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  <w:p w14:paraId="588E075F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  <w:p w14:paraId="09989160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  <w:p w14:paraId="5814AC27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  <w:p w14:paraId="4BBD4CB2">
            <w:pPr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年    月    日</w:t>
            </w:r>
          </w:p>
          <w:p w14:paraId="1C18A2C5">
            <w:pPr>
              <w:wordWrap w:val="0"/>
              <w:jc w:val="right"/>
              <w:rPr>
                <w:rFonts w:hint="default" w:ascii="Times New Roman" w:hAnsi="Times New Roman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（单位行政公章）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 w14:paraId="69F4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2678110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主管部门核准意见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F3916F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年度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67E727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正高级</w:t>
            </w:r>
          </w:p>
        </w:tc>
        <w:tc>
          <w:tcPr>
            <w:tcW w:w="20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8DC81F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副高级</w:t>
            </w:r>
          </w:p>
        </w:tc>
        <w:tc>
          <w:tcPr>
            <w:tcW w:w="20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5AB97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中级</w:t>
            </w:r>
          </w:p>
        </w:tc>
      </w:tr>
      <w:tr w14:paraId="5522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2233D41B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B07DA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当年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8131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szCs w:val="24"/>
                <w:u w:val="none"/>
              </w:rPr>
              <w:t>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CC3EC6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545023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1169A0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7797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7D6536DB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E4B92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第二年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66D10F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szCs w:val="24"/>
                <w:u w:val="none"/>
              </w:rPr>
              <w:t>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26B1B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F0B8C9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80361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5DDB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1D23935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F3E6B4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第三年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EF0D05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szCs w:val="24"/>
                <w:u w:val="none"/>
              </w:rPr>
              <w:t>年</w:t>
            </w:r>
          </w:p>
        </w:tc>
        <w:tc>
          <w:tcPr>
            <w:tcW w:w="20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81EAAE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F09D6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20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D6FAF7">
            <w:pPr>
              <w:jc w:val="center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</w:tr>
      <w:tr w14:paraId="7302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82" w:type="dxa"/>
            <w:vMerge w:val="continue"/>
            <w:noWrap w:val="0"/>
            <w:vAlign w:val="center"/>
          </w:tcPr>
          <w:p w14:paraId="35D5EE5F">
            <w:pPr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</w:tc>
        <w:tc>
          <w:tcPr>
            <w:tcW w:w="8537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5570CE91">
            <w:pPr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  <w:p w14:paraId="297095E5">
            <w:pPr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  <w:p w14:paraId="28CC2A9B">
            <w:pPr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</w:p>
          <w:p w14:paraId="213E974E">
            <w:pPr>
              <w:jc w:val="both"/>
              <w:rPr>
                <w:rFonts w:ascii="Times New Roman" w:hAnsi="Times New Roman" w:eastAsia="仿宋_GB2312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年    月    日</w:t>
            </w:r>
          </w:p>
          <w:p w14:paraId="6B274B54">
            <w:pPr>
              <w:wordWrap w:val="0"/>
              <w:jc w:val="right"/>
              <w:rPr>
                <w:rFonts w:hint="default" w:ascii="Times New Roman" w:hAnsi="Times New Roman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spacing w:val="0"/>
                <w:sz w:val="24"/>
                <w:szCs w:val="24"/>
              </w:rPr>
              <w:t>（单位行政公章）</w:t>
            </w:r>
            <w:r>
              <w:rPr>
                <w:rFonts w:hint="eastAsia" w:ascii="Times New Roman" w:hAnsi="Times New Roman" w:eastAsia="仿宋_GB2312"/>
                <w:spacing w:val="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 w14:paraId="50352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 xml:space="preserve">               联系电话：</w:t>
      </w:r>
    </w:p>
    <w:p w14:paraId="0CC7A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433B1ACE"/>
    <w:rsid w:val="433B1ACE"/>
    <w:rsid w:val="55F3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2026-06-11T07:17:00Z</dcterms:created>
  <dc:creator>雪花粉飞</dc:creator>
  <cp:lastModifiedBy>雪花粉飞</cp:lastModifiedBy>
  <dcterms:modified xsi:type="dcterms:W3CDTF">2026-06-11T07:19:52Z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148BF4AD61744A25B18EBA5F16B036A6_11</vt:lpwstr>
  </property>
</Properties>
</file>