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/>
          <w:lang w:val="en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>
      <w:pPr>
        <w:spacing w:line="38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职称</w:t>
      </w:r>
      <w:r>
        <w:rPr>
          <w:rFonts w:hint="eastAsia" w:ascii="Times New Roman" w:hAnsi="Times New Roman" w:eastAsia="方正小标宋简体"/>
          <w:sz w:val="36"/>
          <w:szCs w:val="36"/>
        </w:rPr>
        <w:t>申报（评审）材料清单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" w:hRule="atLeast"/>
        </w:trPr>
        <w:tc>
          <w:tcPr>
            <w:tcW w:w="81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材料名称</w:t>
            </w:r>
          </w:p>
        </w:tc>
        <w:tc>
          <w:tcPr>
            <w:tcW w:w="524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</w:trPr>
        <w:tc>
          <w:tcPr>
            <w:tcW w:w="88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《（）级职称送评材料目录单》（表一）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经线上申报并审核通过后自动生成；</w:t>
            </w:r>
            <w:r>
              <w:rPr>
                <w:rFonts w:hint="default" w:ascii="Times New Roman" w:hAnsi="Times New Roman" w:eastAsia="仿宋_GB2312"/>
                <w:szCs w:val="21"/>
                <w:lang w:val="en"/>
              </w:rPr>
              <w:t>加盖用人单位公章后</w:t>
            </w:r>
            <w:r>
              <w:rPr>
                <w:rFonts w:hint="eastAsia" w:ascii="Times New Roman" w:hAnsi="Times New Roman" w:eastAsia="仿宋_GB2312"/>
                <w:szCs w:val="21"/>
              </w:rPr>
              <w:t>张贴于牛皮纸档案袋上，所有评审申报材料装袋。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</w:rPr>
              <w:t>《广东省职称评审表》（表二）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，左侧装订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《（）级职称申报人基本情况及评审登记表》（表三）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经线上申报并审核通过后自动生成。A3纸规格打印，数量要求见表格说明。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其中“本人自评”处对照职称评价标准条件的“工作经历（能力）条件”和“业绩成果条件”，根据本人申报材料填写符合项（可多项）。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《证书、证明材料》（表四）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，左侧装订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《业绩、成果材料》（表五）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，左侧装订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《贴职称证相片、身份证复印件页》（表六）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经线上申报并审核通过后自动生成，可不贴相片。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《广东省专业技术人员申报职称评前公示情况表》（表七）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经线上申报并审核通过后自动生成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szCs w:val="21"/>
              </w:rPr>
              <w:t>可通过“东莞市人力资源和社会保障局”官网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—“政务服务”—</w:t>
            </w:r>
            <w:r>
              <w:rPr>
                <w:rFonts w:hint="eastAsia" w:ascii="Times New Roman" w:hAnsi="Times New Roman" w:eastAsia="仿宋_GB2312"/>
                <w:szCs w:val="21"/>
              </w:rPr>
              <w:t>“职称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申办</w:t>
            </w:r>
            <w:r>
              <w:rPr>
                <w:rFonts w:hint="eastAsia" w:ascii="Times New Roman" w:hAnsi="Times New Roman" w:eastAsia="仿宋_GB2312"/>
                <w:szCs w:val="21"/>
              </w:rPr>
              <w:t>”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—“表格下载”</w:t>
            </w:r>
            <w:r>
              <w:rPr>
                <w:rFonts w:hint="eastAsia" w:eastAsia="仿宋_GB2312"/>
                <w:szCs w:val="21"/>
                <w:lang w:eastAsia="zh-CN"/>
              </w:rPr>
              <w:t>—“职称评审申报表格”</w:t>
            </w:r>
            <w:r>
              <w:rPr>
                <w:rFonts w:hint="eastAsia" w:ascii="Times New Roman" w:hAnsi="Times New Roman" w:eastAsia="仿宋_GB2312"/>
                <w:szCs w:val="21"/>
              </w:rPr>
              <w:t>自行下载并填写打印。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《专业技术人员年度（聘任期满）考核登记表》（表八）</w:t>
            </w: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（1）经线上申报并审核通过后自动生成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szCs w:val="21"/>
              </w:rPr>
              <w:t>可通过“东莞市人力资源和社会保障局”官网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—“政务服务”—</w:t>
            </w:r>
            <w:r>
              <w:rPr>
                <w:rFonts w:hint="eastAsia" w:ascii="Times New Roman" w:hAnsi="Times New Roman" w:eastAsia="仿宋_GB2312"/>
                <w:szCs w:val="21"/>
              </w:rPr>
              <w:t>“职称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申办</w:t>
            </w:r>
            <w:r>
              <w:rPr>
                <w:rFonts w:hint="eastAsia" w:ascii="Times New Roman" w:hAnsi="Times New Roman" w:eastAsia="仿宋_GB2312"/>
                <w:szCs w:val="21"/>
              </w:rPr>
              <w:t>”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—“表格下载”</w:t>
            </w:r>
            <w:r>
              <w:rPr>
                <w:rFonts w:hint="eastAsia" w:eastAsia="仿宋_GB2312"/>
                <w:szCs w:val="21"/>
                <w:lang w:eastAsia="zh-CN"/>
              </w:rPr>
              <w:t>—“职称评审申报表格”</w:t>
            </w:r>
            <w:r>
              <w:rPr>
                <w:rFonts w:hint="eastAsia" w:ascii="Times New Roman" w:hAnsi="Times New Roman" w:eastAsia="仿宋_GB2312"/>
                <w:szCs w:val="21"/>
              </w:rPr>
              <w:t>自行下载并填写打印。（2）如单位有专门的年度考核登记表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Cs w:val="21"/>
              </w:rPr>
              <w:t>用单位的复印件（加盖公章）代替此表。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身份证</w:t>
            </w:r>
          </w:p>
        </w:tc>
        <w:tc>
          <w:tcPr>
            <w:tcW w:w="5245" w:type="dxa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验原件，复印件（正反面）贴在表六。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学历证书</w:t>
            </w:r>
          </w:p>
        </w:tc>
        <w:tc>
          <w:tcPr>
            <w:tcW w:w="5245" w:type="dxa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学位证书</w:t>
            </w:r>
          </w:p>
        </w:tc>
        <w:tc>
          <w:tcPr>
            <w:tcW w:w="5245" w:type="dxa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要求学士及以上学位者提供。验原件，复印件贴在表四。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学历、学位真实性证明材料</w:t>
            </w:r>
          </w:p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szCs w:val="21"/>
              </w:rPr>
              <w:t>国、境外大学毕业者提供</w:t>
            </w:r>
            <w:r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ascii="Times New Roman" w:hAnsi="Times New Roman" w:eastAsia="仿宋_GB2312"/>
                <w:szCs w:val="21"/>
              </w:rPr>
              <w:t>人员证明》</w:t>
            </w:r>
            <w:r>
              <w:rPr>
                <w:rFonts w:hint="eastAsia" w:ascii="Times New Roman" w:hAnsi="Times New Roman" w:eastAsia="仿宋_GB2312"/>
                <w:szCs w:val="21"/>
              </w:rPr>
              <w:t>；（2）国内毕业生提供学信网出具的《</w:t>
            </w:r>
            <w:r>
              <w:fldChar w:fldCharType="begin"/>
            </w:r>
            <w:r>
              <w:instrText xml:space="preserve"> HYPERLINK "https://www.chsi.com.cn/xlcx/bgcx.jsp"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szCs w:val="21"/>
              </w:rPr>
              <w:t>教育部学历证书电子注册备案表</w:t>
            </w:r>
            <w:r>
              <w:rPr>
                <w:rFonts w:hint="eastAsia" w:ascii="Times New Roman" w:hAnsi="Times New Roman" w:eastAsia="仿宋_GB2312"/>
                <w:szCs w:val="21"/>
              </w:rPr>
              <w:fldChar w:fldCharType="end"/>
            </w:r>
            <w:r>
              <w:rPr>
                <w:rFonts w:hint="eastAsia" w:ascii="Times New Roman" w:hAnsi="Times New Roman" w:eastAsia="仿宋_GB2312"/>
                <w:szCs w:val="21"/>
              </w:rPr>
              <w:t>》或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《教育部学籍在线验证报告》或</w:t>
            </w:r>
            <w:r>
              <w:rPr>
                <w:rFonts w:hint="eastAsia" w:ascii="Times New Roman" w:hAnsi="Times New Roman" w:eastAsia="仿宋_GB2312"/>
                <w:szCs w:val="21"/>
              </w:rPr>
              <w:t>《</w:t>
            </w:r>
            <w:r>
              <w:fldChar w:fldCharType="begin"/>
            </w:r>
            <w:r>
              <w:instrText xml:space="preserve"> HYPERLINK "https://www.chsi.com.cn/xlrz/paper/report/gdjyxl.action" </w:instrText>
            </w:r>
            <w:r>
              <w:fldChar w:fldCharType="separate"/>
            </w:r>
            <w:r>
              <w:rPr>
                <w:rFonts w:hint="eastAsia" w:ascii="Times New Roman" w:hAnsi="Times New Roman" w:eastAsia="仿宋_GB2312"/>
                <w:szCs w:val="21"/>
              </w:rPr>
              <w:t>中国高等教育学历认证报告</w:t>
            </w:r>
            <w:r>
              <w:rPr>
                <w:rFonts w:hint="eastAsia" w:ascii="Times New Roman" w:hAnsi="Times New Roman" w:eastAsia="仿宋_GB2312"/>
                <w:szCs w:val="21"/>
              </w:rPr>
              <w:fldChar w:fldCharType="end"/>
            </w:r>
            <w:r>
              <w:rPr>
                <w:rFonts w:hint="eastAsia" w:ascii="Times New Roman" w:hAnsi="Times New Roman" w:eastAsia="仿宋_GB2312"/>
                <w:szCs w:val="21"/>
              </w:rPr>
              <w:t>》，或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全国人力资源和社会保障政务服务平台、“掌上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12333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APP或广东省人力资源和社会保障厅网上服务平台“技工院校毕业证书在线验证</w:t>
            </w:r>
            <w:r>
              <w:rPr>
                <w:rFonts w:hint="eastAsia" w:ascii="Times New Roman" w:hAnsi="Times New Roman" w:eastAsia="仿宋_GB2312"/>
                <w:szCs w:val="21"/>
              </w:rPr>
              <w:t>”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等官方平台的查询结果截图。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以上材料验原件，复印件贴在表四。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职称证</w:t>
            </w:r>
          </w:p>
        </w:tc>
        <w:tc>
          <w:tcPr>
            <w:tcW w:w="5245" w:type="dxa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对照学历资历条件提供。验原件，复印件贴在表四。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  <w:t>广东省专业技术人员继续教育证书</w:t>
            </w:r>
          </w:p>
        </w:tc>
        <w:tc>
          <w:tcPr>
            <w:tcW w:w="5245" w:type="dxa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要求申报中级及以上职称者提供。登录“广东省专业技术人员继续教育管理系统”打印并加盖工作单位公章。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15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Helvetic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《广东省社会保险个人参保证明》</w:t>
            </w:r>
          </w:p>
        </w:tc>
        <w:tc>
          <w:tcPr>
            <w:tcW w:w="5245" w:type="dxa"/>
            <w:vAlign w:val="top"/>
          </w:tcPr>
          <w:p>
            <w:pPr>
              <w:spacing w:line="26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通过“粤省事”小程序</w:t>
            </w:r>
            <w:r>
              <w:rPr>
                <w:rFonts w:eastAsia="仿宋_GB2312"/>
                <w:szCs w:val="21"/>
              </w:rPr>
              <w:t>查询</w:t>
            </w:r>
            <w:r>
              <w:rPr>
                <w:rFonts w:hint="eastAsia" w:eastAsia="仿宋_GB2312"/>
                <w:szCs w:val="21"/>
              </w:rPr>
              <w:t>并下载打印近半年参保记录</w:t>
            </w:r>
            <w:r>
              <w:rPr>
                <w:rFonts w:eastAsia="仿宋_GB2312"/>
                <w:szCs w:val="21"/>
              </w:rPr>
              <w:t>，贴在表四。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仿宋_GB2312" w:cs="Helvetica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《中华人民共和国个人所得税纳税记录》、</w:t>
            </w: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劳动合同、单位在职证明</w:t>
            </w:r>
          </w:p>
        </w:tc>
        <w:tc>
          <w:tcPr>
            <w:tcW w:w="5245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eastAsia="仿宋_GB2312"/>
                <w:szCs w:val="21"/>
              </w:rPr>
              <w:t>申报单位与参保单位一致的申报人无需提交。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三、业绩成果材料：</w:t>
            </w:r>
            <w:r>
              <w:rPr>
                <w:rFonts w:hint="eastAsia" w:ascii="Times New Roman" w:hAnsi="Times New Roman" w:eastAsia="仿宋_GB2312"/>
                <w:szCs w:val="21"/>
              </w:rPr>
              <w:t>对照评价标准提交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四、学术成果材料：</w:t>
            </w:r>
            <w:r>
              <w:rPr>
                <w:rFonts w:hint="eastAsia" w:ascii="Times New Roman" w:hAnsi="Times New Roman" w:eastAsia="仿宋_GB2312"/>
                <w:szCs w:val="21"/>
              </w:rPr>
              <w:t>对照评价标准提交取得现职称后发表的学术成果材料。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五、工作总结：</w:t>
            </w:r>
            <w:r>
              <w:rPr>
                <w:rFonts w:hint="eastAsia" w:ascii="Times New Roman" w:hAnsi="Times New Roman" w:eastAsia="仿宋_GB2312"/>
                <w:szCs w:val="21"/>
              </w:rPr>
              <w:t>1份，1500字左右，本人签字</w:t>
            </w:r>
          </w:p>
        </w:tc>
      </w:tr>
    </w:tbl>
    <w:p>
      <w:pPr>
        <w:rPr>
          <w:szCs w:val="21"/>
        </w:rPr>
      </w:pPr>
    </w:p>
    <w:p>
      <w:pPr>
        <w:jc w:val="center"/>
        <w:rPr>
          <w:rFonts w:hint="eastAsia" w:eastAsia="方正小标宋简体" w:cs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职称申报诚信承诺书</w:t>
      </w:r>
    </w:p>
    <w:p>
      <w:pPr>
        <w:jc w:val="center"/>
        <w:rPr>
          <w:rFonts w:hint="eastAsia" w:eastAsia="方正小标宋简体"/>
          <w:b/>
          <w:sz w:val="36"/>
          <w:szCs w:val="36"/>
        </w:rPr>
      </w:pP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156"/>
        <w:gridCol w:w="248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申报职称</w:t>
            </w:r>
          </w:p>
        </w:tc>
        <w:tc>
          <w:tcPr>
            <w:tcW w:w="3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个</w:t>
            </w:r>
          </w:p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承</w:t>
            </w:r>
          </w:p>
          <w:p>
            <w:pPr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诺</w:t>
            </w:r>
          </w:p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72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本人承诺：</w:t>
            </w:r>
          </w:p>
          <w:p>
            <w:pPr>
              <w:snapToGrid w:val="0"/>
              <w:spacing w:line="360" w:lineRule="auto"/>
              <w:ind w:firstLine="600" w:firstLineChars="200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本人对《广东省职称评审表》所填写的内容及提交的申报材料真实性负责。如有虚假或不真实之处，愿意接受有关处理决定。</w:t>
            </w:r>
          </w:p>
          <w:p>
            <w:pPr>
              <w:snapToGrid w:val="0"/>
              <w:spacing w:line="360" w:lineRule="auto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 xml:space="preserve">                 签名</w:t>
            </w:r>
            <w:r>
              <w:rPr>
                <w:rFonts w:hint="eastAsia" w:eastAsia="仿宋_GB2312"/>
                <w:sz w:val="30"/>
                <w:szCs w:val="30"/>
              </w:rPr>
              <w:t>：</w:t>
            </w:r>
          </w:p>
          <w:p>
            <w:pPr>
              <w:spacing w:line="360" w:lineRule="auto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诺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8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ind w:firstLine="600" w:firstLineChars="200"/>
              <w:rPr>
                <w:rFonts w:hint="eastAsia" w:eastAsia="仿宋_GB2312" w:cs="仿宋_GB2312"/>
                <w:sz w:val="30"/>
                <w:szCs w:val="30"/>
              </w:rPr>
            </w:pPr>
          </w:p>
          <w:p>
            <w:pPr>
              <w:snapToGrid w:val="0"/>
              <w:spacing w:line="360" w:lineRule="auto"/>
              <w:ind w:firstLine="600" w:firstLineChars="200"/>
              <w:rPr>
                <w:rFonts w:hint="eastAsia"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本单位已按规定对该同志的职称申报材料进行审核，对《广东省职称评审表》</w:t>
            </w:r>
            <w:bookmarkStart w:id="0" w:name="_GoBack"/>
            <w:bookmarkEnd w:id="0"/>
            <w:r>
              <w:rPr>
                <w:rFonts w:hint="eastAsia" w:eastAsia="仿宋_GB2312" w:cs="仿宋_GB2312"/>
                <w:sz w:val="30"/>
                <w:szCs w:val="30"/>
              </w:rPr>
              <w:t>所填写的内容及提交的申报材料真实性负责。如有虚假或不真实之处，愿意接受有关处理决定。</w:t>
            </w:r>
          </w:p>
          <w:p>
            <w:pPr>
              <w:snapToGrid w:val="0"/>
              <w:spacing w:line="360" w:lineRule="auto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 xml:space="preserve">                 单位负责人签名</w:t>
            </w:r>
            <w:r>
              <w:rPr>
                <w:rFonts w:hint="eastAsia" w:eastAsia="仿宋_GB2312"/>
                <w:sz w:val="30"/>
                <w:szCs w:val="30"/>
              </w:rPr>
              <w:t>：</w:t>
            </w:r>
          </w:p>
          <w:p>
            <w:pPr>
              <w:snapToGrid w:val="0"/>
              <w:spacing w:line="360" w:lineRule="auto"/>
              <w:ind w:firstLine="3900" w:firstLineChars="1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（单位盖章）</w:t>
            </w:r>
          </w:p>
          <w:p>
            <w:pPr>
              <w:snapToGrid w:val="0"/>
              <w:spacing w:line="360" w:lineRule="auto"/>
              <w:ind w:firstLine="3600" w:firstLineChars="12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年    月    日                         </w:t>
            </w:r>
          </w:p>
        </w:tc>
      </w:tr>
    </w:tbl>
    <w:p>
      <w:pPr>
        <w:ind w:firstLine="4800" w:firstLineChars="1500"/>
        <w:jc w:val="both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270" w:right="1588" w:bottom="1270" w:left="1588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A21E"/>
    <w:multiLevelType w:val="singleLevel"/>
    <w:tmpl w:val="E9B6A21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E3E"/>
    <w:rsid w:val="00037EA7"/>
    <w:rsid w:val="000B6730"/>
    <w:rsid w:val="000E48A4"/>
    <w:rsid w:val="000F2618"/>
    <w:rsid w:val="001D0FB5"/>
    <w:rsid w:val="001E2F89"/>
    <w:rsid w:val="001E35ED"/>
    <w:rsid w:val="001F6CEB"/>
    <w:rsid w:val="00205FD8"/>
    <w:rsid w:val="002364AF"/>
    <w:rsid w:val="00263C93"/>
    <w:rsid w:val="00272B46"/>
    <w:rsid w:val="0030506A"/>
    <w:rsid w:val="00313236"/>
    <w:rsid w:val="00370E5D"/>
    <w:rsid w:val="00390E3E"/>
    <w:rsid w:val="003B4260"/>
    <w:rsid w:val="003C7BF5"/>
    <w:rsid w:val="00430428"/>
    <w:rsid w:val="00434DF0"/>
    <w:rsid w:val="00496162"/>
    <w:rsid w:val="004D7025"/>
    <w:rsid w:val="004F3FC8"/>
    <w:rsid w:val="00507B5E"/>
    <w:rsid w:val="00527E57"/>
    <w:rsid w:val="00543FBF"/>
    <w:rsid w:val="0056450A"/>
    <w:rsid w:val="005A551F"/>
    <w:rsid w:val="005D29CB"/>
    <w:rsid w:val="005E1604"/>
    <w:rsid w:val="006052A2"/>
    <w:rsid w:val="0062279A"/>
    <w:rsid w:val="00646B4C"/>
    <w:rsid w:val="0066596B"/>
    <w:rsid w:val="006A07DA"/>
    <w:rsid w:val="0077260D"/>
    <w:rsid w:val="007A514D"/>
    <w:rsid w:val="007B0509"/>
    <w:rsid w:val="007B2E13"/>
    <w:rsid w:val="007D2980"/>
    <w:rsid w:val="0082697E"/>
    <w:rsid w:val="00831096"/>
    <w:rsid w:val="00887EA2"/>
    <w:rsid w:val="008C1809"/>
    <w:rsid w:val="00945BA3"/>
    <w:rsid w:val="00950CA4"/>
    <w:rsid w:val="00956FA5"/>
    <w:rsid w:val="009C6114"/>
    <w:rsid w:val="009D73F2"/>
    <w:rsid w:val="009F5408"/>
    <w:rsid w:val="00A15567"/>
    <w:rsid w:val="00A75405"/>
    <w:rsid w:val="00AE7F46"/>
    <w:rsid w:val="00B259D7"/>
    <w:rsid w:val="00B64B89"/>
    <w:rsid w:val="00BE6CA8"/>
    <w:rsid w:val="00C133B5"/>
    <w:rsid w:val="00CA37BC"/>
    <w:rsid w:val="00CD04D9"/>
    <w:rsid w:val="00CF09CF"/>
    <w:rsid w:val="00D33BD5"/>
    <w:rsid w:val="00D37C9D"/>
    <w:rsid w:val="00D42D49"/>
    <w:rsid w:val="00D5000B"/>
    <w:rsid w:val="00D57A69"/>
    <w:rsid w:val="00D751E2"/>
    <w:rsid w:val="00DE6EE0"/>
    <w:rsid w:val="00E01380"/>
    <w:rsid w:val="00E020D1"/>
    <w:rsid w:val="00E37676"/>
    <w:rsid w:val="00E4545E"/>
    <w:rsid w:val="00E47338"/>
    <w:rsid w:val="00F060B8"/>
    <w:rsid w:val="00FE1F25"/>
    <w:rsid w:val="1676EF08"/>
    <w:rsid w:val="17FFCCB0"/>
    <w:rsid w:val="1FFC6103"/>
    <w:rsid w:val="27AAE8DB"/>
    <w:rsid w:val="2ADA14D5"/>
    <w:rsid w:val="2EDB7164"/>
    <w:rsid w:val="33BF3BAB"/>
    <w:rsid w:val="37D611CE"/>
    <w:rsid w:val="37EF85AB"/>
    <w:rsid w:val="38D9F310"/>
    <w:rsid w:val="3AFD7B7A"/>
    <w:rsid w:val="3B3FCDF9"/>
    <w:rsid w:val="3BCB8986"/>
    <w:rsid w:val="3F5DA66B"/>
    <w:rsid w:val="57FFD1F6"/>
    <w:rsid w:val="5DAEE571"/>
    <w:rsid w:val="5DEE78B5"/>
    <w:rsid w:val="5FEC2FC0"/>
    <w:rsid w:val="5FFB1B7A"/>
    <w:rsid w:val="61772C73"/>
    <w:rsid w:val="63F8C3EE"/>
    <w:rsid w:val="679BB51A"/>
    <w:rsid w:val="67FFB921"/>
    <w:rsid w:val="6FE6A07D"/>
    <w:rsid w:val="6FF676AC"/>
    <w:rsid w:val="6FF88749"/>
    <w:rsid w:val="76F8817E"/>
    <w:rsid w:val="7797B1AF"/>
    <w:rsid w:val="77F38205"/>
    <w:rsid w:val="78FF58B0"/>
    <w:rsid w:val="7ADFFA9B"/>
    <w:rsid w:val="7BB7681C"/>
    <w:rsid w:val="7DCB2846"/>
    <w:rsid w:val="7DE38DD9"/>
    <w:rsid w:val="7DEFA284"/>
    <w:rsid w:val="7E362BC3"/>
    <w:rsid w:val="7EFF045A"/>
    <w:rsid w:val="7F1F948A"/>
    <w:rsid w:val="7F5F6EF2"/>
    <w:rsid w:val="7F69EFC5"/>
    <w:rsid w:val="7F9F2A29"/>
    <w:rsid w:val="7FF27928"/>
    <w:rsid w:val="7FF3E722"/>
    <w:rsid w:val="7FF7B2F7"/>
    <w:rsid w:val="7FFDBEFC"/>
    <w:rsid w:val="7FFE61D6"/>
    <w:rsid w:val="BCDF5A59"/>
    <w:rsid w:val="BCF70081"/>
    <w:rsid w:val="BEC50B48"/>
    <w:rsid w:val="BFBE604F"/>
    <w:rsid w:val="CBFF7C56"/>
    <w:rsid w:val="CD1B1829"/>
    <w:rsid w:val="CF7FCFFD"/>
    <w:rsid w:val="D5BA0CA2"/>
    <w:rsid w:val="DBD92106"/>
    <w:rsid w:val="DC98BAFE"/>
    <w:rsid w:val="DDF142D5"/>
    <w:rsid w:val="DEF56702"/>
    <w:rsid w:val="DEF7BE46"/>
    <w:rsid w:val="DEFFC50E"/>
    <w:rsid w:val="DFB3A5BA"/>
    <w:rsid w:val="DFF9932D"/>
    <w:rsid w:val="EADF7B40"/>
    <w:rsid w:val="EE6F48A8"/>
    <w:rsid w:val="EFC7580D"/>
    <w:rsid w:val="F7FD9278"/>
    <w:rsid w:val="FB5F08AF"/>
    <w:rsid w:val="FBF3E9CE"/>
    <w:rsid w:val="FDC780BC"/>
    <w:rsid w:val="FE2B686F"/>
    <w:rsid w:val="FE6F26B9"/>
    <w:rsid w:val="FEAE5361"/>
    <w:rsid w:val="FEEFC6CB"/>
    <w:rsid w:val="FF7F9204"/>
    <w:rsid w:val="FFB7CD3C"/>
    <w:rsid w:val="FFBD41D0"/>
    <w:rsid w:val="FFD3FE28"/>
    <w:rsid w:val="FFF7F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204</Words>
  <Characters>1168</Characters>
  <Lines>9</Lines>
  <Paragraphs>2</Paragraphs>
  <TotalTime>1</TotalTime>
  <ScaleCrop>false</ScaleCrop>
  <LinksUpToDate>false</LinksUpToDate>
  <CharactersWithSpaces>1370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2020-08-05T09:03:00Z</dcterms:created>
  <dc:creator>dgsi</dc:creator>
  <cp:lastModifiedBy>guest</cp:lastModifiedBy>
  <cp:lastPrinted>2024-12-26T09:07:00Z</cp:lastPrinted>
  <dcterms:modified xsi:type="dcterms:W3CDTF">2024-12-27T16:48:28Z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