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50" w:rsidRDefault="000C0250" w:rsidP="000C0250">
      <w:pPr>
        <w:widowControl/>
        <w:spacing w:line="560" w:lineRule="exact"/>
        <w:rPr>
          <w:rFonts w:ascii="黑体" w:eastAsia="黑体" w:hAnsi="黑体" w:hint="eastAsia"/>
          <w:sz w:val="32"/>
          <w:szCs w:val="32"/>
          <w:lang/>
        </w:rPr>
      </w:pPr>
      <w:r w:rsidRPr="000C0250">
        <w:rPr>
          <w:rFonts w:ascii="黑体" w:eastAsia="黑体" w:hAnsi="黑体" w:hint="eastAsia"/>
          <w:sz w:val="32"/>
          <w:szCs w:val="32"/>
          <w:lang/>
        </w:rPr>
        <w:t>附件3</w:t>
      </w:r>
    </w:p>
    <w:p w:rsidR="00A83E85" w:rsidRDefault="000C0250" w:rsidP="000C0250">
      <w:pPr>
        <w:widowControl/>
        <w:spacing w:line="560" w:lineRule="exact"/>
        <w:jc w:val="center"/>
        <w:rPr>
          <w:rFonts w:ascii="方正小标宋简体" w:eastAsia="方正小标宋简体" w:hint="eastAsia"/>
          <w:sz w:val="32"/>
          <w:szCs w:val="32"/>
          <w:lang/>
        </w:rPr>
      </w:pPr>
      <w:r w:rsidRPr="000C0250">
        <w:rPr>
          <w:rFonts w:ascii="方正小标宋简体" w:eastAsia="方正小标宋简体" w:hint="eastAsia"/>
          <w:sz w:val="32"/>
          <w:szCs w:val="32"/>
          <w:lang/>
        </w:rPr>
        <w:t>四川考区及考点联系方式</w:t>
      </w:r>
    </w:p>
    <w:tbl>
      <w:tblPr>
        <w:tblW w:w="98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28"/>
        <w:gridCol w:w="4485"/>
        <w:gridCol w:w="2176"/>
      </w:tblGrid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考 区（点）</w:t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19" name="图片 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0" name="图片 2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1" name="图片 3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2" name="图片 4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3" name="图片 5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单</w:t>
            </w:r>
            <w:r w:rsidRPr="000C025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 xml:space="preserve"> 位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四川考区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四川省动物疫病预防控制中心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028-85068953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成都市考点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成都市动物疫病预防控制中心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6E37EB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6E37E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028-61883500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自贡市考点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自贡市乡村振兴发展服务中心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0813-8263848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攀枝花市考点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攀枝花市农业农村局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0812-3352175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泸州市考点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泸州市动物疫病预防控制中心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0830-8950605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德阳市考点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德阳市农业农村局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0838-2500743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绵阳市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4" name="图片 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绵阳市农业农村局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5" name="图片 7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6" name="图片 8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7" name="图片 9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8" name="图片 1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0816-2267589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广元市考点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广元市动物疫病预防控制中心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0839-3306467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遂宁市考点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遂宁市农业农村局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0825-2665088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内江市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29" name="图片 1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考点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0" name="图片 12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1" name="图片 13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内江市动植物疫病防控和农产品质量检测中心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0832-</w:t>
            </w:r>
            <w:r w:rsidRPr="000C0250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  <w:lang/>
              </w:rPr>
              <w:t>6210305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乐山市考点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乐山市农业农村局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0833-2430656</w:t>
            </w:r>
          </w:p>
        </w:tc>
      </w:tr>
      <w:tr w:rsidR="000C0250" w:rsidRPr="000C0250" w:rsidTr="000C0250">
        <w:trPr>
          <w:trHeight w:val="498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南充市考点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南充市动物卫生监督所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0817-2666172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眉山市考点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眉山市农业农村局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028-38</w:t>
            </w:r>
            <w:r w:rsidRPr="000C0250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  <w:lang/>
              </w:rPr>
              <w:t>114651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宜宾市考点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宜宾市农业农村局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0831-8240718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广安市考点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广安市农业农村局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0826-2332749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达州市考点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达州市动物疫病预防控制中心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0818-2521526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雅安市考点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雅安市农业农村局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0835-2223985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lastRenderedPageBreak/>
              <w:t>巴中市考点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巴中市农业农村局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0827-2130719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资阳市考点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资阳市农业农村局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028-26630774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阿坝藏族羌族自治州考点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阿坝州农业农村局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0837-2822565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甘孜藏族自治州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2" name="图片 14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考点</w:t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3" name="图片 15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4" name="图片 1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6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5" name="图片 17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drawing>
                <wp:inline distT="0" distB="0" distL="114300" distR="114300">
                  <wp:extent cx="9525" cy="9525"/>
                  <wp:effectExtent l="0" t="0" r="0" b="0"/>
                  <wp:docPr id="36" name="图片 18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8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甘孜州动物疫病预防控制中心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0836-2822046</w:t>
            </w:r>
          </w:p>
        </w:tc>
      </w:tr>
      <w:tr w:rsidR="000C0250" w:rsidRPr="000C0250" w:rsidTr="000C0250">
        <w:trPr>
          <w:trHeight w:val="20"/>
          <w:jc w:val="center"/>
        </w:trPr>
        <w:tc>
          <w:tcPr>
            <w:tcW w:w="3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凉山彝族自治州考点</w:t>
            </w:r>
          </w:p>
        </w:tc>
        <w:tc>
          <w:tcPr>
            <w:tcW w:w="44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凉山州农业农村局</w:t>
            </w:r>
          </w:p>
        </w:tc>
        <w:tc>
          <w:tcPr>
            <w:tcW w:w="21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250" w:rsidRPr="000C0250" w:rsidRDefault="000C0250" w:rsidP="00264C50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</w:pPr>
            <w:r w:rsidRPr="000C0250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lang/>
              </w:rPr>
              <w:t>0834-2230155</w:t>
            </w:r>
          </w:p>
        </w:tc>
      </w:tr>
    </w:tbl>
    <w:p w:rsidR="000C0250" w:rsidRPr="000C0250" w:rsidRDefault="000C0250" w:rsidP="000C0250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  <w:lang/>
        </w:rPr>
      </w:pPr>
    </w:p>
    <w:sectPr w:rsidR="000C0250" w:rsidRPr="000C0250" w:rsidSect="00A8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886CAF"/>
    <w:rsid w:val="000C0250"/>
    <w:rsid w:val="006D2BB0"/>
    <w:rsid w:val="006E37EB"/>
    <w:rsid w:val="00A83E85"/>
    <w:rsid w:val="00E829E3"/>
    <w:rsid w:val="00F65218"/>
    <w:rsid w:val="21886CAF"/>
    <w:rsid w:val="262D724A"/>
    <w:rsid w:val="4B337193"/>
    <w:rsid w:val="55C62DB3"/>
    <w:rsid w:val="5797D3E1"/>
    <w:rsid w:val="5F7F4176"/>
    <w:rsid w:val="6EC922AC"/>
    <w:rsid w:val="7FF5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E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A83E85"/>
    <w:pPr>
      <w:ind w:firstLineChars="200" w:firstLine="420"/>
    </w:pPr>
    <w:rPr>
      <w:rFonts w:ascii="Calibri" w:eastAsia="仿宋" w:hAnsi="Calibri"/>
      <w:sz w:val="32"/>
    </w:rPr>
  </w:style>
  <w:style w:type="paragraph" w:styleId="a4">
    <w:name w:val="Body Text Indent"/>
    <w:basedOn w:val="a"/>
    <w:next w:val="a3"/>
    <w:uiPriority w:val="99"/>
    <w:qFormat/>
    <w:rsid w:val="00A83E85"/>
    <w:pPr>
      <w:ind w:leftChars="200" w:left="420"/>
    </w:pPr>
  </w:style>
  <w:style w:type="paragraph" w:styleId="2">
    <w:name w:val="Body Text First Indent 2"/>
    <w:basedOn w:val="a4"/>
    <w:next w:val="a"/>
    <w:qFormat/>
    <w:rsid w:val="00A83E85"/>
    <w:pPr>
      <w:spacing w:after="120"/>
      <w:ind w:left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禾子</dc:creator>
  <cp:lastModifiedBy>zhangs9323</cp:lastModifiedBy>
  <cp:revision>2</cp:revision>
  <cp:lastPrinted>2025-01-07T18:07:00Z</cp:lastPrinted>
  <dcterms:created xsi:type="dcterms:W3CDTF">2025-01-26T07:03:00Z</dcterms:created>
  <dcterms:modified xsi:type="dcterms:W3CDTF">2025-01-26T07:03:00Z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eyJoZGlkIjoiMTg0OTQ5ZmRjZDYzODBiNmEyYzUzMWEzYjUwOWE1ZTgiLCJ1c2VySWQiOiIzNTA1NzY1ODAifQ==</vt:lpwstr>
  </property>
  <property fmtid="{D5CDD505-2E9C-101B-9397-08002B2CF9AE}" pid="4" name="ICV">
    <vt:lpwstr>7BFCAD401E5E47A4AFC2D91370F0F376_13</vt:lpwstr>
  </property>
</Properties>
</file>