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691" w:type="dxa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after="0" w:line="240" w:lineRule="auto"/>
              <w:textAlignment w:val="bottom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bookmarkStart w:id="0" w:name="_GoBack"/>
            <w:bookmarkEnd w:id="0"/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附件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方正小标宋_GBK" w:hAnsi="方正小标宋_GBK" w:eastAsia="方正小标宋_GBK" w:cs="宋体"/>
                <w:kern w:val="0"/>
                <w:sz w:val="36"/>
                <w:szCs w:val="36"/>
                <w14:ligatures w14:val="none"/>
              </w:rPr>
              <w:t>兽医全科类考试报考专业目录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一、研究生专业（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44</w:t>
            </w: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传染病学与预防兽医学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动物检疫与动物源食品安全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动物解剖学、组织学与胚胎学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动物免疫学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动物生理学、动物生物化学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动物生物化学与分子生物学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动物生物化学与分子遗传学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动物医学工程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动物医学生物学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动物性食品安全（仅限安徽农业大学）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动物营养生理（仅限山东农业大学）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基础兽医学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临床兽医学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禽病学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人兽共患病学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人兽共患病与公共卫生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人兽共患疫病学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实验动物兽医学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实验动物学与比较医学（仅限扬州大学）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兽医病理学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兽医产科学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兽医公共卫生学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兽医公共卫生与食品安全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兽医寄生虫学与寄生虫病学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兽医临床诊断学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兽医内科学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兽医生物信息学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兽医生物医学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兽医外科学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兽医微生物学与免疫学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兽医药理学与毒理学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细胞工程（仅限西北民族大学）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预防兽医学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中兽药学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中兽医学</w:t>
            </w:r>
          </w:p>
        </w:tc>
      </w:tr>
    </w:tbl>
    <w:p>
      <w:pPr>
        <w:widowControl/>
        <w:shd w:val="clear" w:color="auto" w:fill="FFFFFF"/>
        <w:spacing w:after="0" w:line="450" w:lineRule="atLeast"/>
        <w:rPr>
          <w:rFonts w:ascii="微软雅黑" w:hAnsi="微软雅黑" w:eastAsia="微软雅黑" w:cs="宋体"/>
          <w:color w:val="333333"/>
          <w:kern w:val="0"/>
          <w:sz w:val="24"/>
          <w14:ligatures w14:val="none"/>
        </w:rPr>
      </w:pPr>
      <w:r>
        <w:rPr>
          <w:rFonts w:ascii="黑体" w:hAnsi="黑体" w:eastAsia="黑体" w:cs="Times New Roman"/>
          <w:color w:val="333333"/>
          <w:kern w:val="0"/>
          <w:sz w:val="32"/>
          <w:szCs w:val="32"/>
          <w14:ligatures w14:val="none"/>
        </w:rPr>
        <w:t>二、本科专业（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  <w14:ligatures w14:val="none"/>
        </w:rPr>
        <w:t>16</w:t>
      </w:r>
      <w:r>
        <w:rPr>
          <w:rFonts w:ascii="黑体" w:hAnsi="黑体" w:eastAsia="黑体" w:cs="Times New Roman"/>
          <w:color w:val="333333"/>
          <w:kern w:val="0"/>
          <w:sz w:val="32"/>
          <w:szCs w:val="32"/>
          <w14:ligatures w14:val="none"/>
        </w:rPr>
        <w:t>个）</w:t>
      </w:r>
    </w:p>
    <w:tbl>
      <w:tblPr>
        <w:tblStyle w:val="14"/>
        <w:tblW w:w="8691" w:type="dxa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畜牧兽医与管理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动物检疫与食品检验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动物科学与动物医学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动植物检疫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实验动物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实验动物学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中兽医学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textAlignment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三、专科专业（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27</w:t>
            </w: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草食动物生产与疫病防制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宠物临床诊疗技术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宠物养护与疫病防治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宠物医疗与保健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畜牧兽医与管理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动物养殖与疾病防治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动物科学与动物医学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动物性食品卫生检疫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动物医学检验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动物医药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动植物检疫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兽药生产与营销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兽医公共卫生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兽医医药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养禽与禽病防治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猪生产与疾病防制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7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kern w:val="0"/>
                <w:sz w:val="32"/>
                <w:szCs w:val="32"/>
                <w14:ligatures w14:val="none"/>
              </w:rPr>
              <w:t>中兽医</w:t>
            </w:r>
          </w:p>
        </w:tc>
      </w:tr>
    </w:tbl>
    <w:p>
      <w:pPr>
        <w:widowControl/>
        <w:shd w:val="clear" w:color="auto" w:fill="FFFFFF"/>
        <w:spacing w:after="0" w:line="450" w:lineRule="atLeast"/>
        <w:rPr>
          <w:rFonts w:ascii="微软雅黑" w:hAnsi="微软雅黑" w:eastAsia="微软雅黑" w:cs="宋体"/>
          <w:color w:val="333333"/>
          <w:kern w:val="0"/>
          <w:sz w:val="24"/>
          <w14:ligatures w14:val="none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  <w14:ligatures w14:val="none"/>
        </w:rPr>
        <w:br w:type="textWrapping"/>
      </w:r>
    </w:p>
    <w:p>
      <w:r>
        <w:br w:type="page"/>
      </w:r>
    </w:p>
    <w:tbl>
      <w:tblPr>
        <w:tblStyle w:val="14"/>
        <w:tblW w:w="8247" w:type="dxa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71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after="0" w:line="600" w:lineRule="atLeast"/>
              <w:textAlignment w:val="bottom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附件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after="0" w:line="600" w:lineRule="atLeast"/>
              <w:rPr>
                <w:rFonts w:hint="eastAsia" w:ascii="宋体" w:hAnsi="宋体" w:eastAsia="宋体" w:cs="宋体"/>
                <w:kern w:val="0"/>
                <w:sz w:val="24"/>
                <w:lang w:eastAsia="zh-CN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after="0" w:line="600" w:lineRule="atLeast"/>
              <w:jc w:val="center"/>
              <w:textAlignment w:val="bottom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方正小标宋_GBK" w:hAnsi="方正小标宋_GBK" w:eastAsia="方正小标宋_GBK" w:cs="宋体"/>
                <w:kern w:val="0"/>
                <w:sz w:val="36"/>
                <w:szCs w:val="36"/>
                <w14:ligatures w14:val="none"/>
              </w:rPr>
              <w:t>水生动物类考试报考专业目录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600" w:lineRule="atLeast"/>
              <w:textAlignment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  <w14:ligatures w14:val="none"/>
              </w:rPr>
              <w:t>一、研究生专业（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17</w:t>
            </w: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水生生物学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海洋生物学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spacing w:val="-20"/>
                <w:kern w:val="0"/>
                <w:sz w:val="32"/>
                <w:szCs w:val="32"/>
                <w14:ligatures w14:val="none"/>
              </w:rPr>
              <w:t>临床兽医学（仅限上海海洋大学（原上海水产大学））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水产动物养殖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水产遗传育种与繁殖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水产经济动物健康养殖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增殖养殖工程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渔业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生物学（仅限</w:t>
            </w: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集美大学、上海海洋大学、大连海洋大学、河南师范大学、湖南农业大学</w:t>
            </w: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动物学（仅限</w:t>
            </w: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中国海洋大学、四川农业大学</w:t>
            </w: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textAlignment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二、本科专业（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淡水渔业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海洋渔业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渔业资源与渔政管理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海洋渔业科学与技术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海洋科学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动物科学（仅限</w:t>
            </w: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集美大学、广东海洋大学</w:t>
            </w: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动物医学（仅限</w:t>
            </w: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四川农业大学</w:t>
            </w: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kern w:val="0"/>
                <w:sz w:val="32"/>
                <w:szCs w:val="32"/>
                <w14:ligatures w14:val="none"/>
              </w:rPr>
              <w:t>生物科学</w:t>
            </w: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（仅限上海海洋大学、大连海洋大学、浙江海洋大学、河南师范大学）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24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0" w:line="240" w:lineRule="auto"/>
              <w:textAlignment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三、专科专业（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16</w:t>
            </w:r>
            <w:r>
              <w:rPr>
                <w:rFonts w:ascii="黑体" w:hAnsi="黑体" w:eastAsia="黑体" w:cs="Times New Roman"/>
                <w:kern w:val="0"/>
                <w:sz w:val="32"/>
                <w:szCs w:val="32"/>
                <w14:ligatures w14:val="none"/>
              </w:rPr>
              <w:t>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520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32"/>
                <w:szCs w:val="32"/>
                <w14:ligatures w14:val="none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淡水渔业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水产养殖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水生动植物保护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渔业综合技术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特种水产养殖与疾病防治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渔业管理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名特水产养殖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城市渔业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7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0" w:line="240" w:lineRule="auto"/>
              <w:textAlignment w:val="top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仿宋_GB2312" w:hAnsi="仿宋_GB2312" w:eastAsia="仿宋_GB2312" w:cs="Calibri"/>
                <w:kern w:val="0"/>
                <w:sz w:val="32"/>
                <w:szCs w:val="32"/>
                <w14:ligatures w14:val="none"/>
              </w:rPr>
              <w:t>动物药学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6"/>
    <w:rsid w:val="00271B80"/>
    <w:rsid w:val="00361736"/>
    <w:rsid w:val="004E4FD1"/>
    <w:rsid w:val="0083313F"/>
    <w:rsid w:val="008358E6"/>
    <w:rsid w:val="00AA28CF"/>
    <w:rsid w:val="00AF5887"/>
    <w:rsid w:val="00DE1739"/>
    <w:rsid w:val="0F361CD3"/>
    <w:rsid w:val="25BF3FA6"/>
    <w:rsid w:val="4AA6647A"/>
    <w:rsid w:val="533D62AA"/>
    <w:rsid w:val="549830B7"/>
    <w:rsid w:val="56AF4B83"/>
    <w:rsid w:val="5F9A7FDE"/>
    <w:rsid w:val="6F286A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104862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3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ubtime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4">
    <w:name w:val="fontsize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5">
    <w:name w:val="apple-converted-space"/>
    <w:basedOn w:val="13"/>
    <w:qFormat/>
    <w:uiPriority w:val="0"/>
  </w:style>
  <w:style w:type="character" w:customStyle="1" w:styleId="36">
    <w:name w:val="18"/>
    <w:basedOn w:val="13"/>
    <w:qFormat/>
    <w:uiPriority w:val="0"/>
  </w:style>
  <w:style w:type="character" w:customStyle="1" w:styleId="37">
    <w:name w:val="17"/>
    <w:basedOn w:val="13"/>
    <w:qFormat/>
    <w:uiPriority w:val="0"/>
  </w:style>
  <w:style w:type="character" w:customStyle="1" w:styleId="38">
    <w:name w:val="16"/>
    <w:basedOn w:val="13"/>
    <w:qFormat/>
    <w:uiPriority w:val="0"/>
  </w:style>
  <w:style w:type="character" w:customStyle="1" w:styleId="39">
    <w:name w:val="15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ef3b357b-1968-4e50-bcdd-b60c21335603</errorID>
      <errorWord>年前（含2016年）</errorWord>
      <group>L1_AI</group>
      <groupName>深度校对</groupName>
      <ability>L2_AI_Grammar</ability>
      <abilityName>语法纠错</abilityName>
      <candidateList>
        <item>年及之前</item>
      </candidateList>
      <explain/>
      <paraID>3B19C219</paraID>
      <start>17</start>
      <end>27</end>
      <status>unmodified</status>
      <modifiedWord/>
      <trackRevisions>false</trackRevisions>
    </reviewItem>
    <reviewItem>
      <errorID>acf0061e-a5c8-4e3f-954e-a49bc8b90b41</errorID>
      <errorWord>可</errorWord>
      <group>L1_AI</group>
      <groupName>深度校对</groupName>
      <ability>L2_AI_Word</ability>
      <abilityName>字词纠错</abilityName>
      <candidateList>
        <item>能</item>
      </candidateList>
      <explain/>
      <paraID>4C9C42AE</paraID>
      <start>7</start>
      <end>8</end>
      <status>unmodified</status>
      <modifiedWord/>
      <trackRevisions>false</trackRevisions>
    </reviewItem>
    <reviewItem>
      <errorID>20cb81c1-cb1e-4e45-bfc2-6e3107c931bf</errorID>
      <errorWord>，</errorWord>
      <group>L1_AI</group>
      <groupName>深度校对</groupName>
      <ability>L2_AI_Grammar</ability>
      <abilityName>语法纠错</abilityName>
      <candidateList>
        <item>人员，</item>
      </candidateList>
      <explain/>
      <paraID>1158E9ED</paraID>
      <start>13</start>
      <end>14</end>
      <status>unmodified</status>
      <modifiedWord/>
      <trackRevisions>false</trackRevisions>
    </reviewItem>
    <reviewItem>
      <errorID>b3ce7173-e894-4ff8-9cd3-8eaa37d5fcf0</errorID>
      <errorWord>&lt;调控&gt;</errorWord>
      <group>L1_AI</group>
      <groupName>深度校对</groupName>
      <ability>L2_AI_Punc</ability>
      <abilityName>标点纠错</abilityName>
      <candidateList>
        <item>〔调控〕</item>
      </candidateList>
      <explain/>
      <paraID>17A5811B</paraID>
      <start>48</start>
      <end>52</end>
      <status>unmodified</status>
      <modifiedWord/>
      <trackRevisions>false</trackRevisions>
    </reviewItem>
    <reviewItem>
      <errorID>f7dc2c57-4395-4597-a16b-ef9bc2b915c3</errorID>
      <errorWord>。</errorWord>
      <group>L1_AI</group>
      <groupName>深度校对</groupName>
      <ability>L2_AI_Grammar</ability>
      <abilityName>语法纠错</abilityName>
      <candidateList>
        <item>的形式。</item>
      </candidateList>
      <explain/>
      <paraID>570171EB</paraID>
      <start>12</start>
      <end>13</end>
      <status>unmodified</status>
      <modifiedWord/>
      <trackRevisions>false</trackRevisions>
    </reviewItem>
    <reviewItem>
      <errorID>1f372939-b262-48bb-87f8-f206db0c238a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34B6D09F</paraID>
      <start>32</start>
      <end>35</end>
      <status>unmodified</status>
      <modifiedWord/>
      <trackRevisions>false</trackRevisions>
    </reviewItem>
    <reviewItem>
      <errorID>0e59fde5-5a0c-487f-8e0f-bec8fdd8cd99</errorID>
      <errorWord>防制</errorWord>
      <group>L1_Word</group>
      <groupName>字词问题</groupName>
      <ability>L2_Typo</ability>
      <abilityName>字词错误</abilityName>
      <candidateList>
        <item>防治</item>
      </candidateList>
      <explain>存在发音相同字词的误用。</explain>
      <paraID>561DFD71</paraID>
      <start>9</start>
      <end>11</end>
      <status>unmodified</status>
      <modifiedWord/>
      <trackRevisions>false</trackRevisions>
    </reviewItem>
    <reviewItem>
      <errorID>18e12069-620c-49bd-99d3-3cd54c2e2794</errorID>
      <errorWord>疾病防制</errorWord>
      <group>L1_Word</group>
      <groupName>字词问题</groupName>
      <ability>L2_Typo</ability>
      <abilityName>字词错误</abilityName>
      <candidateList>
        <item>疾病防治</item>
      </candidateList>
      <explain>存在发音相同字词的误用。</explain>
      <paraID>5B34E000</paraID>
      <start>4</start>
      <end>8</end>
      <status>unmodified</status>
      <modifiedWord/>
      <trackRevisions>false</trackRevisions>
    </reviewItem>
    <reviewItem>
      <errorID>5f874235-8a76-4fbd-a497-06443e4c33ee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70CAD0EE</paraID>
      <start>14</start>
      <end>15</end>
      <status>unmodified</status>
      <modifiedWord/>
      <trackRevisions>false</trackRevisions>
    </reviewItem>
    <reviewItem>
      <errorID>f61482d9-0c42-4e41-b052-55d1c87851b1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70CAD0EE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14989-7e68-4b63-8835-debcaae03c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3699</Words>
  <Characters>3925</Characters>
  <Lines>35</Lines>
  <Paragraphs>10</Paragraphs>
  <TotalTime>0</TotalTime>
  <ScaleCrop>false</ScaleCrop>
  <LinksUpToDate>false</LinksUpToDate>
  <CharactersWithSpaces>3941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2025-12-25T15:32:00Z</dcterms:created>
  <dc:creator>mac</dc:creator>
  <cp:lastModifiedBy>张娜</cp:lastModifiedBy>
  <cp:lastPrinted>2025-12-29T00:49:00Z</cp:lastPrinted>
  <dcterms:modified xsi:type="dcterms:W3CDTF">2025-12-29T06:21:32Z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eyJoZGlkIjoiZDk1NDYxOWY1ZTkxYjczZWU1MmNiMTUzNzM1ZWY2NzQiLCJ1c2VySWQiOiI0Nzg3MDYzMDAifQ==</vt:lpwstr>
  </property>
  <property fmtid="{D5CDD505-2E9C-101B-9397-08002B2CF9AE}" pid="3" name="KSOProductBuildVer">
    <vt:lpwstr>2052-10.8.0.5715</vt:lpwstr>
  </property>
  <property fmtid="{D5CDD505-2E9C-101B-9397-08002B2CF9AE}" pid="4" name="ICV">
    <vt:lpwstr>C97A2D816B8D47BEAD4DE762DD46C829_13</vt:lpwstr>
  </property>
</Properties>
</file>