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0" w:firstLine="571" w:firstLineChars="204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3：</w:t>
      </w:r>
    </w:p>
    <w:p>
      <w:pPr>
        <w:spacing w:line="600" w:lineRule="exact"/>
        <w:rPr>
          <w:rFonts w:hint="eastAsia" w:eastAsia="黑体"/>
          <w:bCs/>
          <w:sz w:val="32"/>
          <w:szCs w:val="32"/>
          <w:lang w:val="en-US" w:eastAsia="zh-CN"/>
        </w:rPr>
      </w:pPr>
    </w:p>
    <w:p>
      <w:pPr>
        <w:spacing w:line="500" w:lineRule="exact"/>
        <w:ind w:firstLine="66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延安市事业单位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专业技术资格评审</w:t>
      </w:r>
    </w:p>
    <w:p>
      <w:pPr>
        <w:widowControl w:val="0"/>
        <w:wordWrap/>
        <w:adjustRightInd/>
        <w:snapToGrid/>
        <w:spacing w:after="312" w:afterLines="100" w:line="400" w:lineRule="atLeast"/>
        <w:ind w:left="0" w:leftChars="0" w:right="0" w:firstLine="658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10"/>
          <w:szCs w:val="10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岗位设置统计表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单位：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（盖章）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主管部门：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>（</w:t>
      </w:r>
      <w:r>
        <w:rPr>
          <w:rFonts w:hint="eastAsia" w:ascii="仿宋" w:hAnsi="仿宋" w:eastAsia="仿宋" w:cs="仿宋"/>
          <w:sz w:val="28"/>
          <w:szCs w:val="28"/>
          <w:u w:val="single"/>
        </w:rPr>
        <w:t>盖章）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填表人：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填表时间：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</w:p>
    <w:tbl>
      <w:tblPr>
        <w:tblStyle w:val="3"/>
        <w:tblpPr w:leftFromText="180" w:rightFromText="180" w:vertAnchor="text" w:horzAnchor="page" w:tblpX="1542" w:tblpY="114"/>
        <w:tblOverlap w:val="never"/>
        <w:tblW w:w="9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6"/>
        <w:gridCol w:w="1083"/>
        <w:gridCol w:w="1077"/>
        <w:gridCol w:w="1077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626" w:type="dxa"/>
            <w:tcBorders>
              <w:tl2br w:val="single" w:color="auto" w:sz="4" w:space="0"/>
            </w:tcBorders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总计</w:t>
            </w:r>
          </w:p>
        </w:tc>
        <w:tc>
          <w:tcPr>
            <w:tcW w:w="1077" w:type="dxa"/>
            <w:vAlign w:val="bottom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正高</w:t>
            </w:r>
          </w:p>
        </w:tc>
        <w:tc>
          <w:tcPr>
            <w:tcW w:w="1077" w:type="dxa"/>
            <w:vAlign w:val="bottom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副高</w:t>
            </w:r>
          </w:p>
        </w:tc>
        <w:tc>
          <w:tcPr>
            <w:tcW w:w="1077" w:type="dxa"/>
            <w:vAlign w:val="bottom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中级</w:t>
            </w:r>
          </w:p>
        </w:tc>
        <w:tc>
          <w:tcPr>
            <w:tcW w:w="1077" w:type="dxa"/>
            <w:vAlign w:val="bottom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初级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3626" w:type="dxa"/>
            <w:vAlign w:val="center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专业技术岗位总数</w:t>
            </w:r>
          </w:p>
        </w:tc>
        <w:tc>
          <w:tcPr>
            <w:tcW w:w="1083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3626" w:type="dxa"/>
            <w:vAlign w:val="center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专业技术岗位已聘数</w:t>
            </w:r>
          </w:p>
        </w:tc>
        <w:tc>
          <w:tcPr>
            <w:tcW w:w="1083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626" w:type="dxa"/>
            <w:vAlign w:val="center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专业技术岗位空缺数</w:t>
            </w:r>
          </w:p>
        </w:tc>
        <w:tc>
          <w:tcPr>
            <w:tcW w:w="1083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3626" w:type="dxa"/>
            <w:vAlign w:val="center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取得职称未聘人员数</w:t>
            </w:r>
          </w:p>
        </w:tc>
        <w:tc>
          <w:tcPr>
            <w:tcW w:w="1083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3626" w:type="dxa"/>
            <w:vAlign w:val="center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当年符合申报条件人员数</w:t>
            </w:r>
          </w:p>
        </w:tc>
        <w:tc>
          <w:tcPr>
            <w:tcW w:w="1083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626" w:type="dxa"/>
            <w:vAlign w:val="center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当年退休专技人员数</w:t>
            </w:r>
          </w:p>
        </w:tc>
        <w:tc>
          <w:tcPr>
            <w:tcW w:w="1083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626" w:type="dxa"/>
            <w:vAlign w:val="center"/>
          </w:tcPr>
          <w:p>
            <w:pPr>
              <w:tabs>
                <w:tab w:val="left" w:pos="2963"/>
              </w:tabs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当年可参评人数</w:t>
            </w:r>
          </w:p>
        </w:tc>
        <w:tc>
          <w:tcPr>
            <w:tcW w:w="1083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3626" w:type="dxa"/>
            <w:vMerge w:val="restart"/>
            <w:vAlign w:val="center"/>
          </w:tcPr>
          <w:p>
            <w:pPr>
              <w:tabs>
                <w:tab w:val="left" w:pos="2963"/>
              </w:tabs>
              <w:spacing w:afterLines="100" w:line="5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eastAsia="zh-CN"/>
              </w:rPr>
              <w:t>享受《关于进一步优化专业技术人才队伍建设的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25条措施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eastAsia="zh-CN"/>
              </w:rPr>
              <w:t>》政策人员名单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（可另附页）</w:t>
            </w:r>
          </w:p>
        </w:tc>
        <w:tc>
          <w:tcPr>
            <w:tcW w:w="1083" w:type="dxa"/>
            <w:vAlign w:val="center"/>
          </w:tcPr>
          <w:p>
            <w:pPr>
              <w:spacing w:after="312" w:afterLines="100" w:line="50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姓名</w:t>
            </w:r>
          </w:p>
        </w:tc>
        <w:tc>
          <w:tcPr>
            <w:tcW w:w="2154" w:type="dxa"/>
            <w:gridSpan w:val="2"/>
            <w:vAlign w:val="center"/>
          </w:tcPr>
          <w:p>
            <w:pPr>
              <w:spacing w:after="312" w:afterLines="100" w:line="50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工作业绩</w:t>
            </w:r>
          </w:p>
          <w:p>
            <w:pPr>
              <w:spacing w:after="312" w:afterLines="100" w:line="50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基本情况</w:t>
            </w:r>
          </w:p>
        </w:tc>
        <w:tc>
          <w:tcPr>
            <w:tcW w:w="2154" w:type="dxa"/>
            <w:gridSpan w:val="2"/>
            <w:vAlign w:val="center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eastAsia="zh-CN"/>
              </w:rPr>
              <w:t>符合政策情况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3626" w:type="dxa"/>
            <w:vMerge w:val="continue"/>
            <w:vAlign w:val="center"/>
          </w:tcPr>
          <w:p>
            <w:pPr>
              <w:tabs>
                <w:tab w:val="left" w:pos="2963"/>
              </w:tabs>
              <w:spacing w:afterLines="100" w:line="5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083" w:type="dxa"/>
            <w:tcBorders>
              <w:bottom w:val="single" w:color="auto" w:sz="4" w:space="0"/>
            </w:tcBorders>
            <w:vAlign w:val="center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eastAsia="zh-CN"/>
              </w:rPr>
              <w:t>张三</w:t>
            </w:r>
          </w:p>
        </w:tc>
        <w:tc>
          <w:tcPr>
            <w:tcW w:w="215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Lines="100" w:line="500" w:lineRule="exact"/>
              <w:jc w:val="center"/>
              <w:rPr>
                <w:rFonts w:hint="default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2020年被陕西省教育厅、人社厅授予“陕西省教学能手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”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称号</w:t>
            </w:r>
          </w:p>
        </w:tc>
        <w:tc>
          <w:tcPr>
            <w:tcW w:w="215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Lines="100" w:line="500" w:lineRule="exact"/>
              <w:jc w:val="center"/>
              <w:rPr>
                <w:rFonts w:hint="default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eastAsia="zh-CN"/>
              </w:rPr>
              <w:t>符合第三条第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10项“省级教学能手职称评聘不受单位岗位结构比例限制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”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</w:pPr>
      <w:r>
        <w:rPr>
          <w:rFonts w:hint="eastAsia" w:ascii="仿宋" w:hAnsi="仿宋" w:eastAsia="仿宋" w:cs="仿宋"/>
          <w:sz w:val="32"/>
          <w:szCs w:val="32"/>
        </w:rPr>
        <w:t xml:space="preserve">   注：本表必须如实填写，填表人对本表的真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 xml:space="preserve">实性负责。 </w:t>
      </w:r>
    </w:p>
    <w:sectPr>
      <w:footerReference r:id="rId3" w:type="default"/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rPr>
                              <w:rFonts w:hint="eastAsia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oaYJL0wAAAAUBAAAPAAAAAAAAAAEAIAAAACIA&#10;AABkcnMvZG93bnJldi54bWxQSwECFAAUAAAACACHTuJASd9lwNUBAACtAwAADgAAAAAAAAABACAA&#10;AAAiAQAAZHJzL2Uyb0RvYy54bWxQSwUGAAAAAAYABgBZAQAAaQUAAAAA&#10;">
              <v:fill on="f" focussize="0,0"/>
              <v:stroke on="f" weight="1.25pt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hint="eastAsia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yMjViYmUwMjcwYmQ0YzdiOTU4ZDA2MTQwYjBiZDMifQ=="/>
  </w:docVars>
  <w:rsids>
    <w:rsidRoot w:val="367A72A7"/>
    <w:rsid w:val="03004097"/>
    <w:rsid w:val="04934A97"/>
    <w:rsid w:val="05A027D7"/>
    <w:rsid w:val="07516AFE"/>
    <w:rsid w:val="0C014618"/>
    <w:rsid w:val="0CE42333"/>
    <w:rsid w:val="0EB45D35"/>
    <w:rsid w:val="19BA176A"/>
    <w:rsid w:val="1C8C02F2"/>
    <w:rsid w:val="20022067"/>
    <w:rsid w:val="20B16579"/>
    <w:rsid w:val="219F7F38"/>
    <w:rsid w:val="228026A7"/>
    <w:rsid w:val="28687E65"/>
    <w:rsid w:val="29E06D91"/>
    <w:rsid w:val="2A063491"/>
    <w:rsid w:val="2AEB7D5A"/>
    <w:rsid w:val="2D404F0C"/>
    <w:rsid w:val="34DE5B1B"/>
    <w:rsid w:val="367A72A7"/>
    <w:rsid w:val="36FA25D0"/>
    <w:rsid w:val="3BB97C80"/>
    <w:rsid w:val="3D4E5423"/>
    <w:rsid w:val="4508410A"/>
    <w:rsid w:val="471118FF"/>
    <w:rsid w:val="4E7B3B9E"/>
    <w:rsid w:val="53C71059"/>
    <w:rsid w:val="57B41ECF"/>
    <w:rsid w:val="5B56759B"/>
    <w:rsid w:val="5BE07737"/>
    <w:rsid w:val="5D571DC9"/>
    <w:rsid w:val="5D6E1073"/>
    <w:rsid w:val="60DF401A"/>
    <w:rsid w:val="63FC7559"/>
    <w:rsid w:val="66D708A1"/>
    <w:rsid w:val="686E1C26"/>
    <w:rsid w:val="69B67C56"/>
    <w:rsid w:val="6B1B3A43"/>
    <w:rsid w:val="6C063A21"/>
    <w:rsid w:val="6C89702F"/>
    <w:rsid w:val="6CB20E55"/>
    <w:rsid w:val="6E8015BB"/>
    <w:rsid w:val="71E50955"/>
    <w:rsid w:val="7A076B0E"/>
    <w:rsid w:val="7D0A5F6A"/>
    <w:rsid w:val="7F1E50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264</Characters>
  <Lines>0</Lines>
  <Paragraphs>0</Paragraphs>
  <TotalTime>0</TotalTime>
  <ScaleCrop>false</ScaleCrop>
  <LinksUpToDate>false</LinksUpToDate>
  <CharactersWithSpaces>280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2016-04-22T01:06:00Z</dcterms:created>
  <dc:creator>User</dc:creator>
  <cp:lastModifiedBy>冰川时代</cp:lastModifiedBy>
  <cp:lastPrinted>2023-07-11T00:59:36Z</cp:lastPrinted>
  <dcterms:modified xsi:type="dcterms:W3CDTF">2023-07-11T01:00:00Z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C1721409D56247648CF16F42F3696C83</vt:lpwstr>
  </property>
</Properties>
</file>