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outlineLvl w:val="0"/>
        <w:rPr>
          <w:rFonts w:hint="eastAsia" w:ascii="黑体" w:hAnsi="宋体" w:eastAsia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附件</w:t>
      </w:r>
      <w:r>
        <w:rPr>
          <w:rFonts w:hint="eastAsia" w:ascii="黑体" w:hAnsi="宋体" w:eastAsia="黑体"/>
          <w:color w:val="000000"/>
          <w:sz w:val="32"/>
          <w:szCs w:val="32"/>
          <w:lang w:val="en-US" w:eastAsia="zh-CN"/>
        </w:rPr>
        <w:t>4</w:t>
      </w:r>
    </w:p>
    <w:p>
      <w:pPr>
        <w:spacing w:line="600" w:lineRule="exact"/>
        <w:jc w:val="center"/>
        <w:outlineLvl w:val="1"/>
        <w:rPr>
          <w:rFonts w:ascii="方正小标宋_GBK" w:hAnsi="宋体" w:eastAsia="方正小标宋_GBK"/>
          <w:color w:val="000000"/>
          <w:sz w:val="44"/>
          <w:szCs w:val="44"/>
        </w:rPr>
      </w:pPr>
      <w:r>
        <w:rPr>
          <w:rFonts w:hint="eastAsia" w:ascii="方正小标宋_GBK" w:hAnsi="宋体" w:eastAsia="方正小标宋_GBK"/>
          <w:color w:val="000000"/>
          <w:sz w:val="44"/>
          <w:szCs w:val="44"/>
        </w:rPr>
        <w:t>河南省破格申报职称备案表</w:t>
      </w:r>
    </w:p>
    <w:p>
      <w:pPr>
        <w:spacing w:line="24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</w:p>
    <w:tbl>
      <w:tblPr>
        <w:tblStyle w:val="4"/>
        <w:tblW w:w="492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081"/>
        <w:gridCol w:w="216"/>
        <w:gridCol w:w="849"/>
        <w:gridCol w:w="538"/>
        <w:gridCol w:w="727"/>
        <w:gridCol w:w="63"/>
        <w:gridCol w:w="852"/>
        <w:gridCol w:w="1292"/>
        <w:gridCol w:w="241"/>
        <w:gridCol w:w="806"/>
        <w:gridCol w:w="1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552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工作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909" w:type="pct"/>
            <w:gridSpan w:val="5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512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主管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部门</w:t>
            </w:r>
          </w:p>
        </w:tc>
        <w:tc>
          <w:tcPr>
            <w:tcW w:w="2025" w:type="pct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552" w:type="pct"/>
            <w:noWrap w:val="0"/>
            <w:vAlign w:val="center"/>
          </w:tcPr>
          <w:p>
            <w:pPr>
              <w:tabs>
                <w:tab w:val="left" w:pos="465"/>
              </w:tabs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726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475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08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512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723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586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716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552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最高学历学位</w:t>
            </w:r>
          </w:p>
        </w:tc>
        <w:tc>
          <w:tcPr>
            <w:tcW w:w="726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76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毕业时间学校、专业</w:t>
            </w:r>
          </w:p>
        </w:tc>
        <w:tc>
          <w:tcPr>
            <w:tcW w:w="1642" w:type="pct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586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从事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716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552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现有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726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475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取得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708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512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聘任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723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586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拟申报职称</w:t>
            </w:r>
          </w:p>
        </w:tc>
        <w:tc>
          <w:tcPr>
            <w:tcW w:w="716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9" w:hRule="atLeast"/>
          <w:jc w:val="center"/>
        </w:trPr>
        <w:tc>
          <w:tcPr>
            <w:tcW w:w="552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业绩突出情况</w:t>
            </w:r>
          </w:p>
        </w:tc>
        <w:tc>
          <w:tcPr>
            <w:tcW w:w="4447" w:type="pct"/>
            <w:gridSpan w:val="11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3" w:hRule="atLeast"/>
          <w:jc w:val="center"/>
        </w:trPr>
        <w:tc>
          <w:tcPr>
            <w:tcW w:w="552" w:type="pct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专家推荐意见</w:t>
            </w:r>
          </w:p>
        </w:tc>
        <w:tc>
          <w:tcPr>
            <w:tcW w:w="4447" w:type="pct"/>
            <w:gridSpan w:val="11"/>
            <w:noWrap w:val="0"/>
            <w:vAlign w:val="top"/>
          </w:tcPr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ind w:firstLine="3120" w:firstLineChars="1300"/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专家：           职称（职务）：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                         工作单位：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1" w:hRule="atLeast"/>
          <w:jc w:val="center"/>
        </w:trPr>
        <w:tc>
          <w:tcPr>
            <w:tcW w:w="552" w:type="pct"/>
            <w:vMerge w:val="continue"/>
            <w:noWrap w:val="0"/>
            <w:vAlign w:val="top"/>
          </w:tcPr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4447" w:type="pct"/>
            <w:gridSpan w:val="11"/>
            <w:noWrap w:val="0"/>
            <w:vAlign w:val="top"/>
          </w:tcPr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ind w:firstLine="3120" w:firstLineChars="1300"/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专家：           职称（职务）：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                         工作单位：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  <w:jc w:val="center"/>
        </w:trPr>
        <w:tc>
          <w:tcPr>
            <w:tcW w:w="1157" w:type="pct"/>
            <w:gridSpan w:val="2"/>
            <w:noWrap w:val="0"/>
            <w:vAlign w:val="top"/>
          </w:tcPr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单位意见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审核人：</w:t>
            </w:r>
          </w:p>
          <w:p>
            <w:pPr>
              <w:ind w:firstLine="840" w:firstLineChars="350"/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（盖章）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    年  月  日</w:t>
            </w:r>
          </w:p>
        </w:tc>
        <w:tc>
          <w:tcPr>
            <w:tcW w:w="1339" w:type="pct"/>
            <w:gridSpan w:val="5"/>
            <w:noWrap w:val="0"/>
            <w:vAlign w:val="top"/>
          </w:tcPr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主管部门意见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审核人：</w:t>
            </w:r>
          </w:p>
          <w:p>
            <w:pPr>
              <w:ind w:firstLine="1200" w:firstLineChars="500"/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（盖章）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       年  月  日</w:t>
            </w:r>
          </w:p>
        </w:tc>
        <w:tc>
          <w:tcPr>
            <w:tcW w:w="1335" w:type="pct"/>
            <w:gridSpan w:val="3"/>
            <w:noWrap w:val="0"/>
            <w:vAlign w:val="top"/>
          </w:tcPr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省辖市、省直管县（市）人社部门或省直主管部门意见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审核人：</w:t>
            </w:r>
          </w:p>
          <w:p>
            <w:pPr>
              <w:ind w:firstLine="1200" w:firstLineChars="500"/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（盖章）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       年  月  日</w:t>
            </w:r>
          </w:p>
        </w:tc>
        <w:tc>
          <w:tcPr>
            <w:tcW w:w="1167" w:type="pct"/>
            <w:gridSpan w:val="2"/>
            <w:noWrap w:val="0"/>
            <w:vAlign w:val="top"/>
          </w:tcPr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省人社部门意见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              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审核人：</w:t>
            </w:r>
          </w:p>
          <w:p>
            <w:pPr>
              <w:ind w:firstLine="840" w:firstLineChars="350"/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>（盖章）</w:t>
            </w:r>
          </w:p>
          <w:p>
            <w:pPr>
              <w:rPr>
                <w:rFonts w:ascii="仿宋_GB2312" w:hAnsi="仿宋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  <w:szCs w:val="24"/>
              </w:rPr>
              <w:t xml:space="preserve">     年  月  日</w:t>
            </w:r>
          </w:p>
        </w:tc>
      </w:tr>
    </w:tbl>
    <w:p>
      <w:pPr>
        <w:spacing w:line="200" w:lineRule="exact"/>
        <w:ind w:left="0" w:leftChars="-153" w:hanging="321" w:hangingChars="134"/>
        <w:rPr>
          <w:rFonts w:ascii="楷体_GB2312" w:hAnsi="仿宋" w:eastAsia="楷体_GB2312"/>
          <w:color w:val="000000"/>
          <w:sz w:val="24"/>
        </w:rPr>
      </w:pPr>
    </w:p>
    <w:p>
      <w:pPr>
        <w:ind w:left="1" w:leftChars="-38" w:hanging="81" w:hangingChars="34"/>
        <w:rPr>
          <w:rFonts w:hint="eastAsia" w:ascii="楷体_GB2312" w:hAnsi="仿宋" w:eastAsia="楷体_GB2312"/>
          <w:color w:val="000000"/>
          <w:sz w:val="24"/>
        </w:rPr>
      </w:pPr>
      <w:r>
        <w:rPr>
          <w:rFonts w:hint="eastAsia" w:ascii="楷体_GB2312" w:hAnsi="仿宋" w:eastAsia="楷体_GB2312"/>
          <w:color w:val="000000"/>
          <w:sz w:val="24"/>
        </w:rPr>
        <w:t>备注：破格申报包括年限破格申报、非逐级申报（含越级申报、无职称直接申报等）。</w:t>
      </w:r>
    </w:p>
    <w:p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NmI5ZTEwOTdjMGY4YTdiY2ZkOGRmYzA4MjVkMTMifQ=="/>
  </w:docVars>
  <w:rsids>
    <w:rsidRoot w:val="243B072D"/>
    <w:rsid w:val="243B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"/>
    <w:basedOn w:val="3"/>
    <w:autoRedefine/>
    <w:qFormat/>
    <w:uiPriority w:val="0"/>
    <w:pPr>
      <w:spacing w:after="0"/>
      <w:ind w:left="756" w:firstLine="420" w:firstLineChars="100"/>
    </w:pPr>
    <w:rPr>
      <w:rFonts w:ascii="宋体" w:hAnsi="宋体"/>
      <w:sz w:val="30"/>
      <w:szCs w:val="30"/>
    </w:rPr>
  </w:style>
  <w:style w:type="paragraph" w:styleId="3">
    <w:name w:val="Body Text"/>
    <w:basedOn w:val="1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2024-09-24T03:01:00Z</dcterms:created>
  <dc:creator>結局❤＂</dc:creator>
  <cp:lastModifiedBy>結局❤＂</cp:lastModifiedBy>
  <dcterms:modified xsi:type="dcterms:W3CDTF">2024-09-24T03:01:52Z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E8B7259EE9294F65AD718A33BFEA793C_11</vt:lpwstr>
  </property>
</Properties>
</file>