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小标宋简体" w:cs="Times New Roman"/>
          <w:sz w:val="36"/>
          <w:szCs w:val="36"/>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小标宋简体" w:cs="Times New Roman"/>
          <w:sz w:val="36"/>
          <w:szCs w:val="36"/>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小标宋简体" w:cs="Times New Roman"/>
          <w:sz w:val="36"/>
          <w:szCs w:val="36"/>
        </w:rPr>
      </w:pPr>
    </w:p>
    <w:p>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芜湖市农业农村局关于商请推荐芜湖市</w:t>
      </w:r>
    </w:p>
    <w:p>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农业系列和农业工程专业中级职称评审</w:t>
      </w:r>
    </w:p>
    <w:p>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委员会专家库成员的通知</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r>
        <w:rPr>
          <w:rFonts w:hint="eastAsia"/>
          <w:lang w:val="en-US" w:eastAsia="zh-CN"/>
        </w:rPr>
        <w:t>各县市区农业农村局、经开区农水管理中心，局属各单位：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0"/>
        <w:textAlignment w:val="auto"/>
        <w:rPr>
          <w:rFonts w:hint="eastAsia"/>
          <w:lang w:val="en-US" w:eastAsia="zh-CN"/>
        </w:rPr>
      </w:pPr>
      <w:r>
        <w:rPr>
          <w:rFonts w:hint="eastAsia"/>
          <w:lang w:val="en-US" w:eastAsia="zh-CN"/>
        </w:rPr>
        <w:t>根据《安徽省职称评审委员会组织管理办法》（皖人社发〔2018〕3号）《安徽省职称评审工作实施办法》（皖人社发〔2018〕5号）和《芜湖市职称评审全流程规范操作办法（暂行）》（芜人社秘〔2024〕92号）要求，我局拟对芜湖市农业系列中级职称评审委员会和芜湖市农业工程专业中级职称评审委员会专家库进行补充调整，现就有关事项通知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eastAsia" w:ascii="黑体" w:hAnsi="黑体" w:eastAsia="黑体" w:cs="黑体"/>
          <w:lang w:val="en-US" w:eastAsia="zh-CN"/>
        </w:rPr>
      </w:pPr>
      <w:r>
        <w:rPr>
          <w:rFonts w:hint="eastAsia" w:ascii="黑体" w:hAnsi="黑体" w:eastAsia="黑体" w:cs="黑体"/>
          <w:kern w:val="2"/>
          <w:sz w:val="32"/>
          <w:szCs w:val="32"/>
          <w:lang w:val="en-US" w:eastAsia="zh-CN" w:bidi="ar-SA"/>
        </w:rPr>
        <w:t>一</w:t>
      </w:r>
      <w:r>
        <w:rPr>
          <w:rFonts w:hint="eastAsia" w:ascii="黑体" w:hAnsi="黑体" w:eastAsia="黑体" w:cs="黑体"/>
          <w:lang w:val="en-US" w:eastAsia="zh-CN"/>
        </w:rPr>
        <w:t>、申报条件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default"/>
          <w:lang w:val="en-US" w:eastAsia="zh-CN"/>
        </w:rPr>
      </w:pPr>
      <w:r>
        <w:rPr>
          <w:rFonts w:hint="eastAsia"/>
          <w:lang w:val="en-US" w:eastAsia="zh-CN"/>
        </w:rPr>
        <w:t>申报</w:t>
      </w:r>
      <w:r>
        <w:rPr>
          <w:rFonts w:hint="default"/>
          <w:lang w:val="en-US" w:eastAsia="zh-CN"/>
        </w:rPr>
        <w:t>农业系列和农业工程专业</w:t>
      </w:r>
      <w:r>
        <w:rPr>
          <w:rFonts w:hint="eastAsia"/>
          <w:lang w:val="en-US" w:eastAsia="zh-CN"/>
        </w:rPr>
        <w:t>中</w:t>
      </w:r>
      <w:r>
        <w:rPr>
          <w:rFonts w:hint="default"/>
          <w:lang w:val="en-US" w:eastAsia="zh-CN"/>
        </w:rPr>
        <w:t>级职称评委会专家库成员须在职在岗，并具备下列条件：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default"/>
          <w:lang w:val="en-US" w:eastAsia="zh-CN"/>
        </w:rPr>
      </w:pPr>
      <w:r>
        <w:rPr>
          <w:rFonts w:hint="default"/>
          <w:lang w:val="en-US" w:eastAsia="zh-CN"/>
        </w:rPr>
        <w:t>（一）遵守国家宪法和法律，具有良好的思想品德和职业道德;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default"/>
          <w:lang w:val="en-US" w:eastAsia="zh-CN"/>
        </w:rPr>
      </w:pPr>
      <w:r>
        <w:rPr>
          <w:rFonts w:hint="default"/>
          <w:lang w:val="en-US" w:eastAsia="zh-CN"/>
        </w:rPr>
        <w:t>（二）作风正派、办事公道，坚持原则，不徇私情，能认真履行职责，遵守评审工作纪律;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default"/>
          <w:lang w:val="en-US" w:eastAsia="zh-CN"/>
        </w:rPr>
      </w:pPr>
      <w:r>
        <w:rPr>
          <w:rFonts w:hint="default"/>
          <w:lang w:val="en-US" w:eastAsia="zh-CN"/>
        </w:rPr>
        <w:t>（三）专业技术水平较高，业务工作能力较强，是本单位或本部门、本系统、本行业的专业技术骨干；</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default"/>
          <w:lang w:val="en-US" w:eastAsia="zh-CN"/>
        </w:rPr>
      </w:pPr>
      <w:r>
        <w:rPr>
          <w:rFonts w:hint="default"/>
          <w:lang w:val="en-US" w:eastAsia="zh-CN"/>
        </w:rPr>
        <w:t>（四）能正确掌握和准确执行国家及我省有关职称政策;</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default"/>
          <w:lang w:val="en-US" w:eastAsia="zh-CN"/>
        </w:rPr>
      </w:pPr>
      <w:r>
        <w:rPr>
          <w:rFonts w:hint="default"/>
          <w:lang w:val="en-US" w:eastAsia="zh-CN"/>
        </w:rPr>
        <w:t>（五）身体健康，热心专业技术资格评审工作，有参加评审活动的时间和精力，能自始至终参加评审工作;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default"/>
          <w:lang w:val="en-US" w:eastAsia="zh-CN"/>
        </w:rPr>
      </w:pPr>
      <w:r>
        <w:rPr>
          <w:rFonts w:hint="default"/>
          <w:lang w:val="en-US" w:eastAsia="zh-CN"/>
        </w:rPr>
        <w:t>（</w:t>
      </w:r>
      <w:r>
        <w:rPr>
          <w:rFonts w:hint="eastAsia"/>
          <w:lang w:val="en-US" w:eastAsia="zh-CN"/>
        </w:rPr>
        <w:t>六</w:t>
      </w:r>
      <w:r>
        <w:rPr>
          <w:rFonts w:hint="default"/>
          <w:lang w:val="en-US" w:eastAsia="zh-CN"/>
        </w:rPr>
        <w:t>）具备大学本科以上学历，</w:t>
      </w:r>
      <w:r>
        <w:rPr>
          <w:rFonts w:hint="eastAsia"/>
          <w:lang w:val="en-US" w:eastAsia="zh-CN"/>
        </w:rPr>
        <w:t>在2025年12月31日前取得</w:t>
      </w:r>
      <w:r>
        <w:rPr>
          <w:rFonts w:hint="default"/>
          <w:lang w:val="en-US" w:eastAsia="zh-CN"/>
        </w:rPr>
        <w:t>农业系列</w:t>
      </w:r>
      <w:r>
        <w:rPr>
          <w:rFonts w:hint="eastAsia"/>
          <w:lang w:val="en-US" w:eastAsia="zh-CN"/>
        </w:rPr>
        <w:t>、</w:t>
      </w:r>
      <w:r>
        <w:rPr>
          <w:rFonts w:hint="default"/>
          <w:lang w:val="en-US" w:eastAsia="zh-CN"/>
        </w:rPr>
        <w:t>农业工程</w:t>
      </w:r>
      <w:r>
        <w:rPr>
          <w:rFonts w:hint="eastAsia"/>
          <w:lang w:val="en-US" w:eastAsia="zh-CN"/>
        </w:rPr>
        <w:t>专业或</w:t>
      </w:r>
      <w:r>
        <w:rPr>
          <w:rFonts w:hint="default"/>
          <w:lang w:val="en-US" w:eastAsia="zh-CN"/>
        </w:rPr>
        <w:t>相近专业副高级</w:t>
      </w:r>
      <w:bookmarkStart w:id="0" w:name="_GoBack"/>
      <w:bookmarkEnd w:id="0"/>
      <w:r>
        <w:rPr>
          <w:rFonts w:hint="default"/>
          <w:lang w:val="en-US" w:eastAsia="zh-CN"/>
        </w:rPr>
        <w:t>专业技术</w:t>
      </w:r>
      <w:r>
        <w:rPr>
          <w:rFonts w:hint="eastAsia"/>
          <w:lang w:val="en-US" w:eastAsia="zh-CN"/>
        </w:rPr>
        <w:t>资格</w:t>
      </w:r>
      <w:r>
        <w:rPr>
          <w:rFonts w:hint="default"/>
          <w:lang w:val="en-US" w:eastAsia="zh-CN"/>
        </w:rPr>
        <w:t>，</w:t>
      </w:r>
      <w:r>
        <w:rPr>
          <w:rFonts w:hint="eastAsia" w:eastAsia="仿宋_GB2312"/>
          <w:sz w:val="32"/>
          <w:szCs w:val="32"/>
        </w:rPr>
        <w:t>年龄要求：19</w:t>
      </w:r>
      <w:r>
        <w:rPr>
          <w:rFonts w:hint="eastAsia"/>
          <w:sz w:val="32"/>
          <w:szCs w:val="32"/>
          <w:lang w:val="en-US" w:eastAsia="zh-CN"/>
        </w:rPr>
        <w:t>70</w:t>
      </w:r>
      <w:r>
        <w:rPr>
          <w:rFonts w:hint="eastAsia" w:eastAsia="仿宋_GB2312"/>
          <w:sz w:val="32"/>
          <w:szCs w:val="32"/>
        </w:rPr>
        <w:t>年1月1日以后出生人员（不含已退休人员）</w:t>
      </w:r>
      <w:r>
        <w:rPr>
          <w:rFonts w:eastAsia="仿宋_GB2312"/>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default"/>
          <w:lang w:val="en-US" w:eastAsia="zh-CN"/>
        </w:rPr>
      </w:pPr>
      <w:r>
        <w:rPr>
          <w:rFonts w:hint="default"/>
          <w:lang w:val="en-US" w:eastAsia="zh-CN"/>
        </w:rPr>
        <w:t>（</w:t>
      </w:r>
      <w:r>
        <w:rPr>
          <w:rFonts w:hint="eastAsia"/>
          <w:lang w:val="en-US" w:eastAsia="zh-CN"/>
        </w:rPr>
        <w:t>七</w:t>
      </w:r>
      <w:r>
        <w:rPr>
          <w:rFonts w:hint="default"/>
          <w:lang w:val="en-US" w:eastAsia="zh-CN"/>
        </w:rPr>
        <w:t>）熟悉计算机操作。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黑体"/>
          <w:sz w:val="32"/>
          <w:szCs w:val="32"/>
        </w:rPr>
      </w:pPr>
      <w:r>
        <w:rPr>
          <w:rFonts w:eastAsia="黑体"/>
          <w:sz w:val="32"/>
          <w:szCs w:val="32"/>
        </w:rPr>
        <w:t>二、推荐范围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eastAsia="仿宋_GB2312"/>
          <w:sz w:val="32"/>
          <w:szCs w:val="32"/>
        </w:rPr>
        <w:t>从事</w:t>
      </w:r>
      <w:r>
        <w:rPr>
          <w:rFonts w:hint="eastAsia"/>
          <w:sz w:val="32"/>
          <w:szCs w:val="32"/>
          <w:lang w:val="en-US" w:eastAsia="zh-CN"/>
        </w:rPr>
        <w:t>农学</w:t>
      </w:r>
      <w:r>
        <w:rPr>
          <w:rFonts w:eastAsia="仿宋_GB2312"/>
          <w:sz w:val="32"/>
          <w:szCs w:val="32"/>
        </w:rPr>
        <w:t>（</w:t>
      </w:r>
      <w:r>
        <w:rPr>
          <w:rFonts w:hint="eastAsia"/>
          <w:sz w:val="32"/>
          <w:szCs w:val="32"/>
          <w:lang w:val="en-US" w:eastAsia="zh-CN"/>
        </w:rPr>
        <w:t>粮食、油菜、种子</w:t>
      </w:r>
      <w:r>
        <w:rPr>
          <w:rFonts w:eastAsia="仿宋_GB2312"/>
          <w:sz w:val="32"/>
          <w:szCs w:val="32"/>
        </w:rPr>
        <w:t>）</w:t>
      </w:r>
      <w:r>
        <w:rPr>
          <w:rFonts w:hint="eastAsia"/>
          <w:sz w:val="32"/>
          <w:szCs w:val="32"/>
          <w:lang w:eastAsia="zh-CN"/>
        </w:rPr>
        <w:t>、</w:t>
      </w:r>
      <w:r>
        <w:rPr>
          <w:rFonts w:hint="eastAsia"/>
          <w:sz w:val="32"/>
          <w:szCs w:val="32"/>
          <w:lang w:val="en-US" w:eastAsia="zh-CN"/>
        </w:rPr>
        <w:t>园艺（蔬菜、水果、食用菌、中药材、茶叶、蚕桑）、植保（植保植检、农药）、土肥（土壤肥料、耕地质量）、农业综合（农产品质量安全、农村合作组织管理、农业教育培训、农业综合行政执法）、畜牧（畜禽养殖、饲料及畜产品）、兽医（兽医兽药、动物疫病检疫及防控）、农业机械化（农机装备技术研发和推广、农机检测检验、鉴定维修、农机监理和农机质量安全监督、农机培训）、</w:t>
      </w:r>
      <w:r>
        <w:rPr>
          <w:rFonts w:eastAsia="仿宋_GB2312"/>
          <w:sz w:val="32"/>
          <w:szCs w:val="32"/>
        </w:rPr>
        <w:t>水产渔业（水产养殖、水产设施、渔船渔机和水产捕捞）</w:t>
      </w:r>
      <w:r>
        <w:rPr>
          <w:rFonts w:hint="eastAsia"/>
          <w:sz w:val="32"/>
          <w:szCs w:val="32"/>
          <w:lang w:eastAsia="zh-CN"/>
        </w:rPr>
        <w:t>、</w:t>
      </w:r>
      <w:r>
        <w:rPr>
          <w:rFonts w:hint="eastAsia"/>
          <w:sz w:val="32"/>
          <w:szCs w:val="32"/>
          <w:lang w:val="en-US" w:eastAsia="zh-CN"/>
        </w:rPr>
        <w:t>农村能源、农田建设、农业信息化</w:t>
      </w:r>
      <w:r>
        <w:rPr>
          <w:rFonts w:eastAsia="仿宋_GB2312"/>
          <w:sz w:val="32"/>
          <w:szCs w:val="32"/>
        </w:rPr>
        <w:t>等专业技术人员。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eastAsia" w:ascii="黑体" w:hAnsi="黑体" w:eastAsia="黑体" w:cs="黑体"/>
          <w:lang w:val="en-US" w:eastAsia="zh-CN"/>
        </w:rPr>
      </w:pPr>
      <w:r>
        <w:rPr>
          <w:rFonts w:hint="eastAsia" w:ascii="黑体" w:hAnsi="黑体" w:eastAsia="黑体" w:cs="黑体"/>
          <w:lang w:val="en-US" w:eastAsia="zh-CN"/>
        </w:rPr>
        <w:t>三、工作要求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default"/>
          <w:lang w:val="en-US" w:eastAsia="zh-CN"/>
        </w:rPr>
      </w:pPr>
      <w:r>
        <w:rPr>
          <w:rFonts w:hint="default"/>
          <w:lang w:val="en-US" w:eastAsia="zh-CN"/>
        </w:rPr>
        <w:t>（一）本次推荐按照个人申报、所在单位</w:t>
      </w:r>
      <w:r>
        <w:rPr>
          <w:rFonts w:hint="eastAsia"/>
          <w:lang w:val="en-US" w:eastAsia="zh-CN"/>
        </w:rPr>
        <w:t>同意</w:t>
      </w:r>
      <w:r>
        <w:rPr>
          <w:rFonts w:hint="default"/>
          <w:lang w:val="en-US" w:eastAsia="zh-CN"/>
        </w:rPr>
        <w:t>、</w:t>
      </w:r>
      <w:r>
        <w:rPr>
          <w:rFonts w:hint="eastAsia"/>
          <w:lang w:val="en-US" w:eastAsia="zh-CN"/>
        </w:rPr>
        <w:t>县区农业农村主管部门汇总、市</w:t>
      </w:r>
      <w:r>
        <w:rPr>
          <w:rFonts w:hint="default"/>
          <w:lang w:val="en-US" w:eastAsia="zh-CN"/>
        </w:rPr>
        <w:t>农业农村</w:t>
      </w:r>
      <w:r>
        <w:rPr>
          <w:rFonts w:hint="eastAsia"/>
          <w:lang w:val="en-US" w:eastAsia="zh-CN"/>
        </w:rPr>
        <w:t>局审查</w:t>
      </w:r>
      <w:r>
        <w:rPr>
          <w:rFonts w:hint="default"/>
          <w:lang w:val="en-US" w:eastAsia="zh-CN"/>
        </w:rPr>
        <w:t>、</w:t>
      </w:r>
      <w:r>
        <w:rPr>
          <w:rFonts w:hint="eastAsia"/>
          <w:lang w:val="en-US" w:eastAsia="zh-CN"/>
        </w:rPr>
        <w:t>市</w:t>
      </w:r>
      <w:r>
        <w:rPr>
          <w:rFonts w:hint="default"/>
          <w:lang w:val="en-US" w:eastAsia="zh-CN"/>
        </w:rPr>
        <w:t>人力资源</w:t>
      </w:r>
      <w:r>
        <w:rPr>
          <w:rFonts w:hint="eastAsia"/>
          <w:lang w:val="en-US" w:eastAsia="zh-CN"/>
        </w:rPr>
        <w:t>和</w:t>
      </w:r>
      <w:r>
        <w:rPr>
          <w:rFonts w:hint="default"/>
          <w:lang w:val="en-US" w:eastAsia="zh-CN"/>
        </w:rPr>
        <w:t>社会保障</w:t>
      </w:r>
      <w:r>
        <w:rPr>
          <w:rFonts w:hint="eastAsia"/>
          <w:lang w:val="en-US" w:eastAsia="zh-CN"/>
        </w:rPr>
        <w:t>局</w:t>
      </w:r>
      <w:r>
        <w:rPr>
          <w:rFonts w:hint="default"/>
          <w:lang w:val="en-US" w:eastAsia="zh-CN"/>
        </w:rPr>
        <w:t>批准的程序进行。符合条件的人员填写《</w:t>
      </w:r>
      <w:r>
        <w:rPr>
          <w:rFonts w:hint="eastAsia"/>
          <w:lang w:val="en-US" w:eastAsia="zh-CN"/>
        </w:rPr>
        <w:t>芜湖市</w:t>
      </w:r>
      <w:r>
        <w:rPr>
          <w:rFonts w:hint="default"/>
          <w:lang w:val="en-US" w:eastAsia="zh-CN"/>
        </w:rPr>
        <w:t>农业系列和农业工程专业</w:t>
      </w:r>
      <w:r>
        <w:rPr>
          <w:rFonts w:hint="eastAsia"/>
          <w:lang w:val="en-US" w:eastAsia="zh-CN"/>
        </w:rPr>
        <w:t>中</w:t>
      </w:r>
      <w:r>
        <w:rPr>
          <w:rFonts w:hint="default"/>
          <w:lang w:val="en-US" w:eastAsia="zh-CN"/>
        </w:rPr>
        <w:t>级职称评委会专家库成员推荐表》（附件1）</w:t>
      </w:r>
      <w:r>
        <w:rPr>
          <w:rFonts w:hint="eastAsia"/>
          <w:lang w:val="en-US" w:eastAsia="zh-CN"/>
        </w:rPr>
        <w:t>，各县区农业农村主管部门汇总填写</w:t>
      </w:r>
      <w:r>
        <w:rPr>
          <w:rFonts w:hint="default"/>
          <w:lang w:val="en-US" w:eastAsia="zh-CN"/>
        </w:rPr>
        <w:t>《评委会专家库成员汇总表》</w:t>
      </w:r>
      <w:r>
        <w:rPr>
          <w:rFonts w:hint="eastAsia"/>
          <w:lang w:val="en-US" w:eastAsia="zh-CN"/>
        </w:rPr>
        <w:t>（附件2）。</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default"/>
          <w:lang w:val="en-US" w:eastAsia="zh-CN"/>
        </w:rPr>
      </w:pPr>
      <w:r>
        <w:rPr>
          <w:rFonts w:hint="default"/>
          <w:lang w:val="en-US" w:eastAsia="zh-CN"/>
        </w:rPr>
        <w:t>（</w:t>
      </w:r>
      <w:r>
        <w:rPr>
          <w:rFonts w:hint="eastAsia"/>
          <w:lang w:val="en-US" w:eastAsia="zh-CN"/>
        </w:rPr>
        <w:t>二</w:t>
      </w:r>
      <w:r>
        <w:rPr>
          <w:rFonts w:hint="default"/>
          <w:lang w:val="en-US" w:eastAsia="zh-CN"/>
        </w:rPr>
        <w:t>）担任行政领导职务</w:t>
      </w:r>
      <w:r>
        <w:rPr>
          <w:rFonts w:hint="eastAsia"/>
          <w:lang w:val="en-US" w:eastAsia="zh-CN"/>
        </w:rPr>
        <w:t>如</w:t>
      </w:r>
      <w:r>
        <w:rPr>
          <w:rFonts w:hint="default"/>
          <w:lang w:val="en-US" w:eastAsia="zh-CN"/>
        </w:rPr>
        <w:t>不能正常参加评委活动的一般不推荐。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eastAsia"/>
          <w:lang w:val="en-US" w:eastAsia="zh-CN"/>
        </w:rPr>
      </w:pPr>
      <w:r>
        <w:rPr>
          <w:rFonts w:hint="default"/>
          <w:lang w:val="en-US" w:eastAsia="zh-CN"/>
        </w:rPr>
        <w:t>请各</w:t>
      </w:r>
      <w:r>
        <w:rPr>
          <w:rFonts w:hint="eastAsia"/>
          <w:lang w:val="en-US" w:eastAsia="zh-CN"/>
        </w:rPr>
        <w:t>县</w:t>
      </w:r>
      <w:r>
        <w:rPr>
          <w:rFonts w:hint="default"/>
          <w:lang w:val="en-US" w:eastAsia="zh-CN"/>
        </w:rPr>
        <w:t>市</w:t>
      </w:r>
      <w:r>
        <w:rPr>
          <w:rFonts w:hint="eastAsia"/>
          <w:lang w:val="en-US" w:eastAsia="zh-CN"/>
        </w:rPr>
        <w:t>区</w:t>
      </w:r>
      <w:r>
        <w:rPr>
          <w:rFonts w:hint="default"/>
          <w:lang w:val="en-US" w:eastAsia="zh-CN"/>
        </w:rPr>
        <w:t>农业农村局</w:t>
      </w:r>
      <w:r>
        <w:rPr>
          <w:rFonts w:hint="eastAsia"/>
          <w:lang w:val="en-US" w:eastAsia="zh-CN"/>
        </w:rPr>
        <w:t>将附件1推荐表（需所在单位、县区农业农村主管部门盖章）连同推荐人身份证、学历证书、专业技术资格证书、聘用证书、荣誉证书等相关材料扫描成PDF文件一人一档，于9月9日前连同附件2电子档打包发送至市农业农村局人事科邮箱：</w:t>
      </w:r>
      <w:r>
        <w:rPr>
          <w:rFonts w:hint="eastAsia"/>
          <w:color w:val="auto"/>
          <w:u w:val="none"/>
          <w:lang w:val="en-US" w:eastAsia="zh-CN"/>
        </w:rPr>
        <w:t>whsnyncjrsk@163.com。</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eastAsia"/>
          <w:lang w:val="en-US" w:eastAsia="zh-CN"/>
        </w:rPr>
      </w:pPr>
      <w:r>
        <w:rPr>
          <w:rFonts w:hint="eastAsia"/>
          <w:lang w:val="en-US" w:eastAsia="zh-CN"/>
        </w:rPr>
        <w:t>联系人：李正哲</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eastAsia"/>
          <w:lang w:val="en-US" w:eastAsia="zh-CN"/>
        </w:rPr>
      </w:pPr>
      <w:r>
        <w:rPr>
          <w:rFonts w:hint="eastAsia"/>
          <w:lang w:val="en-US" w:eastAsia="zh-CN"/>
        </w:rPr>
        <w:t>联系电话：0553-3852200</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eastAsia"/>
          <w:lang w:val="en-US" w:eastAsia="zh-CN"/>
        </w:rPr>
      </w:pPr>
      <w:r>
        <w:rPr>
          <w:rFonts w:hint="eastAsia"/>
          <w:lang w:val="en-US" w:eastAsia="zh-CN"/>
        </w:rPr>
        <w:t>附件：1.芜湖市农业系列和农业工程专业中级职称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1600" w:firstLineChars="500"/>
        <w:textAlignment w:val="auto"/>
        <w:rPr>
          <w:rFonts w:hint="eastAsia"/>
          <w:lang w:val="en-US" w:eastAsia="zh-CN"/>
        </w:rPr>
      </w:pPr>
      <w:r>
        <w:rPr>
          <w:rFonts w:hint="eastAsia"/>
          <w:lang w:val="en-US" w:eastAsia="zh-CN"/>
        </w:rPr>
        <w:t>评委会专家库成员推荐表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600" w:leftChars="0"/>
        <w:textAlignment w:val="auto"/>
        <w:rPr>
          <w:rFonts w:hint="eastAsia"/>
          <w:lang w:val="en-US" w:eastAsia="zh-CN"/>
        </w:rPr>
      </w:pPr>
      <w:r>
        <w:rPr>
          <w:rFonts w:hint="eastAsia" w:ascii="Times New Roman" w:hAnsi="Times New Roman" w:eastAsia="仿宋_GB2312" w:cstheme="minorBidi"/>
          <w:kern w:val="2"/>
          <w:sz w:val="32"/>
          <w:szCs w:val="32"/>
          <w:lang w:val="en-US" w:eastAsia="zh-CN" w:bidi="ar-SA"/>
        </w:rPr>
        <w:t>2.</w:t>
      </w:r>
      <w:r>
        <w:rPr>
          <w:rFonts w:hint="default"/>
          <w:lang w:val="en-US" w:eastAsia="zh-CN"/>
        </w:rPr>
        <w:t>评委会专家库成员汇总表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600" w:leftChars="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600" w:leftChars="0"/>
        <w:textAlignment w:val="auto"/>
        <w:rPr>
          <w:rFonts w:hint="eastAsia"/>
          <w:lang w:val="en-US" w:eastAsia="zh-CN"/>
        </w:rPr>
      </w:pPr>
      <w:r>
        <w:rPr>
          <w:rFonts w:hint="eastAsia"/>
          <w:lang w:val="en-US" w:eastAsia="zh-CN"/>
        </w:rPr>
        <w:t xml:space="preserve">                 芜湖市农业农村局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600" w:leftChars="0"/>
        <w:textAlignment w:val="auto"/>
        <w:rPr>
          <w:rFonts w:hint="default"/>
          <w:lang w:val="en-US" w:eastAsia="zh-CN"/>
        </w:rPr>
      </w:pPr>
      <w:r>
        <w:rPr>
          <w:rFonts w:hint="eastAsia"/>
          <w:lang w:val="en-US" w:eastAsia="zh-CN"/>
        </w:rPr>
        <w:t xml:space="preserve">                 2026年8月26日</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ZjODg4NWRjMjJkZmY4MzlhYjUzZGZjNmE0MDU2NWUifQ=="/>
    <w:docVar w:name="KSO_WPS_MARK_KEY" w:val="e7760723-980f-495a-8db9-98ec135d08a1"/>
  </w:docVars>
  <w:rsids>
    <w:rsidRoot w:val="00000000"/>
    <w:rsid w:val="013B2B96"/>
    <w:rsid w:val="0405748B"/>
    <w:rsid w:val="06D7510F"/>
    <w:rsid w:val="08DA03F7"/>
    <w:rsid w:val="0DCE02D0"/>
    <w:rsid w:val="11AC7198"/>
    <w:rsid w:val="12D315D4"/>
    <w:rsid w:val="171B0F31"/>
    <w:rsid w:val="18357EE7"/>
    <w:rsid w:val="193A5BC3"/>
    <w:rsid w:val="1B8A054A"/>
    <w:rsid w:val="2DF61A6F"/>
    <w:rsid w:val="30506728"/>
    <w:rsid w:val="3E3A02BF"/>
    <w:rsid w:val="448C6831"/>
    <w:rsid w:val="5CF86714"/>
    <w:rsid w:val="60022019"/>
    <w:rsid w:val="63BA6ABF"/>
    <w:rsid w:val="651421FF"/>
    <w:rsid w:val="6E1C559F"/>
    <w:rsid w:val="7F0439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640" w:lineRule="exact"/>
      <w:jc w:val="both"/>
    </w:pPr>
    <w:rPr>
      <w:rFonts w:ascii="Times New Roman" w:hAnsi="Times New Roman" w:eastAsia="仿宋_GB2312" w:cstheme="minorBidi"/>
      <w:kern w:val="2"/>
      <w:sz w:val="32"/>
      <w:szCs w:val="32"/>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uiPriority w:val="0"/>
    <w:pPr>
      <w:ind w:firstLine="420" w:firstLineChars="200"/>
    </w:pPr>
  </w:style>
  <w:style w:type="character" w:styleId="6">
    <w:name w:val="Hyperlink"/>
    <w:basedOn w:val="5"/>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1154</Words>
  <Characters>1209</Characters>
  <Lines>0</Lines>
  <Paragraphs>0</Paragraphs>
  <TotalTime>412</TotalTime>
  <ScaleCrop>false</ScaleCrop>
  <LinksUpToDate>false</LinksUpToDate>
  <CharactersWithSpaces>1243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2024-01-29T07:16:00Z</dcterms:created>
  <dc:creator>yg</dc:creator>
  <cp:lastModifiedBy>企鹅</cp:lastModifiedBy>
  <cp:lastPrinted>2026-08-26T08:42:38Z</cp:lastPrinted>
  <dcterms:modified xsi:type="dcterms:W3CDTF">2026-08-26T08:44:37Z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A8147873296A4041AF1BE315CA639196_13</vt:lpwstr>
  </property>
</Properties>
</file>