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E36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0E5657CB"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/>
          <w:sz w:val="48"/>
          <w:szCs w:val="48"/>
        </w:rPr>
      </w:pPr>
    </w:p>
    <w:p w14:paraId="33764EC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高素质农民培育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专题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培训班</w:t>
      </w:r>
    </w:p>
    <w:p w14:paraId="1720F555">
      <w:pPr>
        <w:spacing w:line="600" w:lineRule="exact"/>
        <w:jc w:val="center"/>
        <w:rPr>
          <w:rFonts w:hint="eastAsia" w:ascii="华文中宋" w:hAnsi="华文中宋" w:eastAsia="方正小标宋简体" w:cs="华文中宋"/>
          <w:b/>
          <w:bCs/>
          <w:color w:val="000000"/>
          <w:w w:val="9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培育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基地</w:t>
      </w:r>
    </w:p>
    <w:bookmarkEnd w:id="0"/>
    <w:p w14:paraId="1982DB9D">
      <w:pPr>
        <w:jc w:val="center"/>
        <w:rPr>
          <w:rFonts w:ascii="华文中宋" w:hAnsi="华文中宋" w:eastAsia="华文中宋" w:cs="华文中宋"/>
          <w:b/>
          <w:bCs/>
          <w:color w:val="000000"/>
          <w:sz w:val="40"/>
          <w:szCs w:val="40"/>
        </w:rPr>
      </w:pPr>
    </w:p>
    <w:p w14:paraId="5030B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</w:rPr>
        <w:t>申</w:t>
      </w:r>
    </w:p>
    <w:p w14:paraId="0C68A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</w:rPr>
        <w:t>报</w:t>
      </w:r>
    </w:p>
    <w:p w14:paraId="26C8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  <w:t>材</w:t>
      </w:r>
    </w:p>
    <w:p w14:paraId="7AEFD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  <w:t>料</w:t>
      </w:r>
    </w:p>
    <w:p w14:paraId="1A99B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</w:p>
    <w:p w14:paraId="2150937B">
      <w:pPr>
        <w:spacing w:line="600" w:lineRule="exact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申报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（公章）：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 w14:paraId="6A5AEC4C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</w:pPr>
    </w:p>
    <w:p w14:paraId="6099091A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月</w:t>
      </w:r>
    </w:p>
    <w:p w14:paraId="5EF1925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2025年枣庄市高素质农民培育专题培训班</w:t>
      </w:r>
    </w:p>
    <w:p w14:paraId="1291F13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培育基地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  <w:t>申报表</w:t>
      </w:r>
    </w:p>
    <w:tbl>
      <w:tblPr>
        <w:tblStyle w:val="5"/>
        <w:tblW w:w="8604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860"/>
        <w:gridCol w:w="1626"/>
        <w:gridCol w:w="1937"/>
      </w:tblGrid>
      <w:tr w14:paraId="1607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68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申报单位名称</w:t>
            </w:r>
          </w:p>
          <w:p w14:paraId="28BE83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D3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  <w:p w14:paraId="479D9F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573D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3F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61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1221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97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2D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4A79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DD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法定代表人</w:t>
            </w:r>
          </w:p>
          <w:p w14:paraId="5BCC46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3E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72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EF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 w14:paraId="68DC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A9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4189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4A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640B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6035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98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1713">
            <w:pPr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公益性/社会性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32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承训能力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A45C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67C5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44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申报工程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CCCF">
            <w:pPr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99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90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合计人数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F714">
            <w:pPr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97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97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优势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CBF4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（优势、经验、思路等）</w:t>
            </w:r>
          </w:p>
        </w:tc>
      </w:tr>
      <w:tr w14:paraId="5E06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91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过高素质农民培育任务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D742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641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EA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BB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4CB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23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55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） </w:t>
            </w:r>
          </w:p>
        </w:tc>
      </w:tr>
      <w:tr w14:paraId="1948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46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BB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1D1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76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49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面积等） </w:t>
            </w:r>
          </w:p>
        </w:tc>
      </w:tr>
      <w:tr w14:paraId="65A1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64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8C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（食宿规模、生活用品、交通情况、安全保障等）</w:t>
            </w:r>
          </w:p>
        </w:tc>
      </w:tr>
      <w:tr w14:paraId="0DE1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27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37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 w14:paraId="27AD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61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跟踪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15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（开展跟踪服务的典型案例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或打算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54B6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E5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1B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新闻发布的题目、时间、机构等</w:t>
            </w:r>
          </w:p>
        </w:tc>
      </w:tr>
    </w:tbl>
    <w:p w14:paraId="7EBD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填表说明：培训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、师资情况、教学场所、设施设备、实训基地、保障条件、教学管理、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跟踪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服务、培训报道等简单表述并附图片等相关佐证材料。</w:t>
      </w:r>
    </w:p>
    <w:p w14:paraId="256E7164"/>
    <w:sectPr>
      <w:footerReference r:id="rId4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A9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B91A7F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91A7F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0F3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9531A"/>
    <w:rsid w:val="3CC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2025-10-16T02:31:00Z</dcterms:created>
  <dc:creator>静かの牧</dc:creator>
  <cp:lastModifiedBy>静かの牧</cp:lastModifiedBy>
  <dcterms:modified xsi:type="dcterms:W3CDTF">2025-10-16T02:32:04Z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7D6A36069160442991B26B5131CE6D28_11</vt:lpwstr>
  </property>
  <property fmtid="{D5CDD505-2E9C-101B-9397-08002B2CF9AE}" pid="4" name="KSOTemplateDocerSaveRecord">
    <vt:lpwstr>eyJoZGlkIjoiMDI1YTZkYTcwYWE2YTI5YjEyNzU3NzRhYmUxYWI0NTMiLCJ1c2VySWQiOiIyMzkzOTIxMDUifQ==</vt:lpwstr>
  </property>
</Properties>
</file>