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368BE">
      <w:pPr>
        <w:keepNext w:val="0"/>
        <w:keepLines w:val="0"/>
        <w:pageBreakBefore w:val="0"/>
        <w:widowControl w:val="0"/>
        <w:kinsoku/>
        <w:wordWrap w:val="0"/>
        <w:overflowPunct/>
        <w:topLinePunct w:val="0"/>
        <w:autoSpaceDE/>
        <w:autoSpaceDN/>
        <w:bidi w:val="0"/>
        <w:adjustRightInd/>
        <w:snapToGrid/>
        <w:spacing w:after="0" w:line="560" w:lineRule="exact"/>
        <w:ind w:right="0"/>
        <w:jc w:val="center"/>
        <w:textAlignment w:val="baseline"/>
        <w:rPr>
          <w:rFonts w:hint="eastAsia" w:ascii="方正小标宋_GBK" w:hAnsi="方正小标宋_GBK" w:eastAsia="方正小标宋_GBK" w:cs="方正小标宋_GBK"/>
          <w:b w:val="0"/>
          <w:i w:val="0"/>
          <w:color w:val="000000"/>
          <w:spacing w:val="0"/>
          <w:sz w:val="44"/>
          <w:szCs w:val="44"/>
        </w:rPr>
      </w:pPr>
      <w:r>
        <w:rPr>
          <w:rFonts w:hint="eastAsia" w:ascii="方正小标宋_GBK" w:hAnsi="方正小标宋_GBK" w:eastAsia="方正小标宋_GBK" w:cs="方正小标宋_GBK"/>
          <w:b w:val="0"/>
          <w:i w:val="0"/>
          <w:color w:val="000000"/>
          <w:spacing w:val="0"/>
          <w:sz w:val="44"/>
          <w:szCs w:val="44"/>
          <w:lang w:val="en-US" w:eastAsia="zh-CN"/>
        </w:rPr>
        <w:t>保亭黎族苗族自治县</w:t>
      </w:r>
      <w:r>
        <w:rPr>
          <w:rFonts w:hint="eastAsia" w:ascii="方正小标宋_GBK" w:hAnsi="方正小标宋_GBK" w:eastAsia="方正小标宋_GBK" w:cs="方正小标宋_GBK"/>
          <w:b w:val="0"/>
          <w:i w:val="0"/>
          <w:color w:val="000000"/>
          <w:spacing w:val="0"/>
          <w:sz w:val="44"/>
          <w:szCs w:val="44"/>
        </w:rPr>
        <w:t>黎锦工艺专业技术人员</w:t>
      </w:r>
    </w:p>
    <w:p w14:paraId="3BE062F8">
      <w:pPr>
        <w:keepNext w:val="0"/>
        <w:keepLines w:val="0"/>
        <w:pageBreakBefore w:val="0"/>
        <w:widowControl w:val="0"/>
        <w:kinsoku/>
        <w:wordWrap w:val="0"/>
        <w:overflowPunct/>
        <w:topLinePunct w:val="0"/>
        <w:autoSpaceDE/>
        <w:autoSpaceDN/>
        <w:bidi w:val="0"/>
        <w:adjustRightInd/>
        <w:snapToGrid/>
        <w:spacing w:after="0" w:line="560" w:lineRule="exact"/>
        <w:ind w:right="0"/>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b w:val="0"/>
          <w:i w:val="0"/>
          <w:color w:val="000000"/>
          <w:spacing w:val="0"/>
          <w:sz w:val="44"/>
          <w:szCs w:val="44"/>
        </w:rPr>
        <w:t>初、中级职称评审条件</w:t>
      </w:r>
      <w:r>
        <w:rPr>
          <w:rFonts w:hint="eastAsia" w:ascii="方正小标宋_GBK" w:hAnsi="方正小标宋_GBK" w:eastAsia="方正小标宋_GBK" w:cs="方正小标宋_GBK"/>
          <w:b w:val="0"/>
          <w:i w:val="0"/>
          <w:color w:val="000000"/>
          <w:spacing w:val="0"/>
          <w:sz w:val="44"/>
          <w:szCs w:val="44"/>
          <w:lang w:eastAsia="zh-CN"/>
        </w:rPr>
        <w:t>（</w:t>
      </w:r>
      <w:r>
        <w:rPr>
          <w:rFonts w:hint="eastAsia" w:ascii="方正小标宋_GBK" w:hAnsi="方正小标宋_GBK" w:eastAsia="方正小标宋_GBK" w:cs="方正小标宋_GBK"/>
          <w:b w:val="0"/>
          <w:i w:val="0"/>
          <w:color w:val="000000"/>
          <w:spacing w:val="0"/>
          <w:sz w:val="44"/>
          <w:szCs w:val="44"/>
          <w:lang w:val="en-US" w:eastAsia="zh-CN"/>
        </w:rPr>
        <w:t>征求意见稿</w:t>
      </w:r>
      <w:r>
        <w:rPr>
          <w:rFonts w:hint="eastAsia" w:ascii="方正小标宋_GBK" w:hAnsi="方正小标宋_GBK" w:eastAsia="方正小标宋_GBK" w:cs="方正小标宋_GBK"/>
          <w:b w:val="0"/>
          <w:i w:val="0"/>
          <w:color w:val="000000"/>
          <w:spacing w:val="0"/>
          <w:sz w:val="44"/>
          <w:szCs w:val="44"/>
          <w:lang w:eastAsia="zh-CN"/>
        </w:rPr>
        <w:t>）</w:t>
      </w:r>
    </w:p>
    <w:p w14:paraId="00266223">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仿宋_GB2312" w:hAnsi="仿宋_GB2312" w:eastAsia="仿宋_GB2312" w:cs="仿宋_GB2312"/>
          <w:sz w:val="32"/>
          <w:szCs w:val="32"/>
        </w:rPr>
      </w:pPr>
      <w:bookmarkStart w:id="0" w:name="_GoBack"/>
      <w:bookmarkEnd w:id="0"/>
    </w:p>
    <w:p w14:paraId="06843F4D">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0" w:firstLineChars="0"/>
        <w:jc w:val="center"/>
        <w:textAlignment w:val="baseline"/>
        <w:rPr>
          <w:rFonts w:hint="eastAsia" w:ascii="黑体" w:hAnsi="黑体" w:eastAsia="黑体" w:cs="黑体"/>
          <w:b w:val="0"/>
          <w:bCs w:val="0"/>
          <w:i w:val="0"/>
          <w:color w:val="000000"/>
          <w:spacing w:val="0"/>
          <w:sz w:val="32"/>
          <w:szCs w:val="32"/>
        </w:rPr>
      </w:pPr>
      <w:r>
        <w:rPr>
          <w:rFonts w:hint="eastAsia" w:ascii="黑体" w:hAnsi="黑体" w:eastAsia="黑体" w:cs="黑体"/>
          <w:b w:val="0"/>
          <w:bCs w:val="0"/>
          <w:i w:val="0"/>
          <w:color w:val="000000"/>
          <w:spacing w:val="0"/>
          <w:sz w:val="32"/>
          <w:szCs w:val="32"/>
        </w:rPr>
        <w:t>第一章</w:t>
      </w:r>
      <w:r>
        <w:rPr>
          <w:rFonts w:hint="eastAsia" w:ascii="黑体" w:hAnsi="黑体" w:eastAsia="黑体" w:cs="黑体"/>
          <w:b w:val="0"/>
          <w:bCs w:val="0"/>
          <w:i w:val="0"/>
          <w:color w:val="000000"/>
          <w:spacing w:val="0"/>
          <w:sz w:val="32"/>
          <w:szCs w:val="32"/>
          <w:lang w:val="en-US" w:eastAsia="zh-CN"/>
        </w:rPr>
        <w:t xml:space="preserve">  </w:t>
      </w:r>
      <w:r>
        <w:rPr>
          <w:rFonts w:hint="eastAsia" w:ascii="黑体" w:hAnsi="黑体" w:eastAsia="黑体" w:cs="黑体"/>
          <w:b w:val="0"/>
          <w:bCs w:val="0"/>
          <w:i w:val="0"/>
          <w:color w:val="000000"/>
          <w:spacing w:val="0"/>
          <w:sz w:val="32"/>
          <w:szCs w:val="32"/>
        </w:rPr>
        <w:t>总则</w:t>
      </w:r>
    </w:p>
    <w:p w14:paraId="40E1688E">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0" w:firstLineChars="0"/>
        <w:jc w:val="center"/>
        <w:textAlignment w:val="baseline"/>
        <w:rPr>
          <w:rFonts w:hint="eastAsia" w:ascii="黑体" w:hAnsi="黑体" w:eastAsia="黑体" w:cs="黑体"/>
          <w:b w:val="0"/>
          <w:bCs w:val="0"/>
          <w:i w:val="0"/>
          <w:color w:val="000000"/>
          <w:spacing w:val="0"/>
          <w:sz w:val="32"/>
          <w:szCs w:val="32"/>
        </w:rPr>
      </w:pPr>
    </w:p>
    <w:p w14:paraId="1CBBE6AC">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第一条</w:t>
      </w:r>
      <w:r>
        <w:rPr>
          <w:rFonts w:hint="eastAsia" w:ascii="仿宋_GB2312" w:hAnsi="仿宋_GB2312" w:eastAsia="仿宋_GB2312" w:cs="仿宋_GB2312"/>
          <w:b w:val="0"/>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为科学、客观、准确评价我</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从事黎锦工艺技术人员的专业技术能力和水平，加强我</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黎锦工艺技术人员队伍建设，根据《中共海南省委办公厅海南省人民政府办公厅印发〈关于深化职称制度改革的实施意见〉的通知》</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琼办发〔2020〕40号</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《海南省工业和信息化厅中共海南省委人才发展局关于印发〈海南省工艺美术职称评审条件</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试行</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〉的通知》</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琼工信规〔2023〕2号</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《中共海南省委人才发展局海南省人力资源和社会保障厅〈关于进一步做好职称评聘工作的通知〉》</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琼人才局通〔2023〕5号</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等有关要求，结合我</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实际，制定本条件。</w:t>
      </w:r>
    </w:p>
    <w:p w14:paraId="59BD8009">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第二条</w:t>
      </w:r>
      <w:r>
        <w:rPr>
          <w:rFonts w:hint="eastAsia" w:ascii="仿宋_GB2312" w:hAnsi="仿宋_GB2312" w:eastAsia="仿宋_GB2312" w:cs="仿宋_GB2312"/>
          <w:b w:val="0"/>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本</w:t>
      </w:r>
      <w:r>
        <w:rPr>
          <w:rFonts w:hint="eastAsia" w:ascii="仿宋_GB2312" w:hAnsi="仿宋_GB2312" w:eastAsia="仿宋_GB2312" w:cs="仿宋_GB2312"/>
          <w:b w:val="0"/>
          <w:i w:val="0"/>
          <w:color w:val="000000"/>
          <w:spacing w:val="0"/>
          <w:sz w:val="32"/>
          <w:szCs w:val="32"/>
          <w:lang w:val="en-US" w:eastAsia="zh-CN"/>
        </w:rPr>
        <w:t>评审</w:t>
      </w:r>
      <w:r>
        <w:rPr>
          <w:rFonts w:hint="eastAsia" w:ascii="仿宋_GB2312" w:hAnsi="仿宋_GB2312" w:eastAsia="仿宋_GB2312" w:cs="仿宋_GB2312"/>
          <w:b w:val="0"/>
          <w:i w:val="0"/>
          <w:color w:val="000000"/>
          <w:spacing w:val="0"/>
          <w:sz w:val="32"/>
          <w:szCs w:val="32"/>
        </w:rPr>
        <w:t>条件适用于在我</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企事业单位、农民专业合作社、家庭作坊、社会服务组织、个体工商户等从事黎锦工艺技术研究、开发、设计、应用等工作的黎锦专业技术人员。对取得黎锦类高技能人才称号或奖项的人才参加职称评审，按照国家和我省有关规定执行。在我</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从事黎锦工艺技术工作的港澳台专业技术人才，以及持有外国人永久居留证或海外高层次人才居住证的外籍人员，可按规定参加职称评审。离退休人员、公务员及参照公务员法管理的事业单位人员不得申报职称评审。</w:t>
      </w:r>
    </w:p>
    <w:p w14:paraId="49383120">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第三条</w:t>
      </w:r>
      <w:r>
        <w:rPr>
          <w:rFonts w:hint="eastAsia" w:ascii="仿宋_GB2312" w:hAnsi="仿宋_GB2312" w:eastAsia="仿宋_GB2312" w:cs="仿宋_GB2312"/>
          <w:b/>
          <w:bCs/>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黎锦工艺技术专业属于工艺美术系列，本评审条件适用于初级和中级两个层级职称，其中初级职称分设员级和助理级，员级、助理级和中级职称名称依次为黎锦专业工艺美术员、黎锦专业助理工艺美术师、黎锦专业工艺美术师。</w:t>
      </w:r>
    </w:p>
    <w:p w14:paraId="67CE4D96">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第四条</w:t>
      </w:r>
      <w:r>
        <w:rPr>
          <w:rFonts w:hint="eastAsia" w:ascii="仿宋_GB2312" w:hAnsi="仿宋_GB2312" w:eastAsia="仿宋_GB2312" w:cs="仿宋_GB2312"/>
          <w:b/>
          <w:bCs/>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评审一般采用现场答辩、技术操作、成果展示、专家评议等方式进行。</w:t>
      </w:r>
    </w:p>
    <w:p w14:paraId="1C17CCED">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第五条</w:t>
      </w:r>
      <w:r>
        <w:rPr>
          <w:rFonts w:hint="eastAsia" w:ascii="仿宋_GB2312" w:hAnsi="仿宋_GB2312" w:eastAsia="仿宋_GB2312" w:cs="仿宋_GB2312"/>
          <w:b/>
          <w:bCs/>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黎锦工艺技术人员职称评审坚持德才兼备、以德为先，突出业绩贡献和创新能力，评审实行综合评价。工作业绩、实践能力可作为职称评审的依据。</w:t>
      </w:r>
    </w:p>
    <w:p w14:paraId="28F04A3F">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第六条</w:t>
      </w:r>
      <w:r>
        <w:rPr>
          <w:rFonts w:hint="eastAsia" w:ascii="仿宋_GB2312" w:hAnsi="仿宋_GB2312" w:eastAsia="仿宋_GB2312" w:cs="仿宋_GB2312"/>
          <w:b w:val="0"/>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黎锦工艺技术人员职称是按照评审标准和程序，对申报人品德、能力、业绩的评议和认定。按照本评审条件评审通过，并取得相应层级职称证书，表明持证人具有相应的专业技术水平和能力，可作为专业技术人员聘用、考核、晋升等重要依据。</w:t>
      </w:r>
    </w:p>
    <w:p w14:paraId="5C8DA3E0">
      <w:pPr>
        <w:keepNext w:val="0"/>
        <w:keepLines w:val="0"/>
        <w:pageBreakBefore w:val="0"/>
        <w:widowControl w:val="0"/>
        <w:kinsoku/>
        <w:overflowPunct/>
        <w:topLinePunct w:val="0"/>
        <w:autoSpaceDE/>
        <w:autoSpaceDN/>
        <w:bidi w:val="0"/>
        <w:adjustRightInd/>
        <w:snapToGrid/>
        <w:spacing w:line="560" w:lineRule="exact"/>
        <w:ind w:firstLine="0" w:firstLineChars="0"/>
        <w:jc w:val="center"/>
        <w:rPr>
          <w:rFonts w:hint="eastAsia" w:ascii="黑体" w:hAnsi="黑体" w:eastAsia="黑体" w:cs="黑体"/>
          <w:b w:val="0"/>
          <w:bCs w:val="0"/>
          <w:i w:val="0"/>
          <w:color w:val="000000"/>
          <w:spacing w:val="0"/>
          <w:sz w:val="32"/>
          <w:szCs w:val="32"/>
        </w:rPr>
      </w:pPr>
    </w:p>
    <w:p w14:paraId="6CD34BF7">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0" w:firstLineChars="0"/>
        <w:jc w:val="center"/>
        <w:textAlignment w:val="baseline"/>
        <w:rPr>
          <w:rFonts w:hint="eastAsia" w:ascii="黑体" w:hAnsi="黑体" w:eastAsia="黑体" w:cs="黑体"/>
          <w:b w:val="0"/>
          <w:bCs w:val="0"/>
          <w:i w:val="0"/>
          <w:color w:val="000000"/>
          <w:spacing w:val="0"/>
          <w:sz w:val="32"/>
          <w:szCs w:val="32"/>
        </w:rPr>
      </w:pPr>
      <w:r>
        <w:rPr>
          <w:rFonts w:hint="eastAsia" w:ascii="黑体" w:hAnsi="黑体" w:eastAsia="黑体" w:cs="黑体"/>
          <w:b w:val="0"/>
          <w:bCs w:val="0"/>
          <w:i w:val="0"/>
          <w:color w:val="000000"/>
          <w:spacing w:val="0"/>
          <w:sz w:val="32"/>
          <w:szCs w:val="32"/>
        </w:rPr>
        <w:t>第二章</w:t>
      </w:r>
      <w:r>
        <w:rPr>
          <w:rFonts w:hint="eastAsia" w:ascii="黑体" w:hAnsi="黑体" w:eastAsia="黑体" w:cs="黑体"/>
          <w:b w:val="0"/>
          <w:bCs w:val="0"/>
          <w:i w:val="0"/>
          <w:color w:val="000000"/>
          <w:spacing w:val="0"/>
          <w:sz w:val="32"/>
          <w:szCs w:val="32"/>
          <w:lang w:val="en-US" w:eastAsia="zh-CN"/>
        </w:rPr>
        <w:t xml:space="preserve"> </w:t>
      </w:r>
      <w:r>
        <w:rPr>
          <w:rFonts w:hint="eastAsia" w:ascii="黑体" w:hAnsi="黑体" w:eastAsia="黑体" w:cs="黑体"/>
          <w:b w:val="0"/>
          <w:bCs w:val="0"/>
          <w:i w:val="0"/>
          <w:color w:val="000000"/>
          <w:spacing w:val="0"/>
          <w:sz w:val="32"/>
          <w:szCs w:val="32"/>
        </w:rPr>
        <w:t xml:space="preserve"> 申报条件</w:t>
      </w:r>
    </w:p>
    <w:p w14:paraId="3013623D">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80" w:leftChars="0" w:right="0" w:rightChars="0" w:firstLine="0" w:firstLineChars="0"/>
        <w:jc w:val="center"/>
        <w:textAlignment w:val="baseline"/>
        <w:rPr>
          <w:rFonts w:hint="eastAsia" w:ascii="黑体" w:hAnsi="黑体" w:eastAsia="黑体" w:cs="黑体"/>
          <w:b w:val="0"/>
          <w:bCs w:val="0"/>
          <w:i w:val="0"/>
          <w:color w:val="000000"/>
          <w:spacing w:val="0"/>
          <w:sz w:val="32"/>
          <w:szCs w:val="32"/>
        </w:rPr>
      </w:pPr>
    </w:p>
    <w:p w14:paraId="4D4855F5">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第七条</w:t>
      </w:r>
      <w:r>
        <w:rPr>
          <w:rFonts w:hint="eastAsia" w:ascii="仿宋_GB2312" w:hAnsi="仿宋_GB2312" w:eastAsia="仿宋_GB2312" w:cs="仿宋_GB2312"/>
          <w:b/>
          <w:bCs/>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基本条件：</w:t>
      </w:r>
    </w:p>
    <w:p w14:paraId="46B7FE8B">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一、拥护中国共产党的领导，贯彻落实党和国家方针政策，遵守中华人民共和国宪法和法律法规、规章制度。</w:t>
      </w:r>
    </w:p>
    <w:p w14:paraId="2B9A1ACA">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二、热爱黎锦工艺技术工作，认真履行岗位职责，具有良好的职业道德、敬业精神，作风端正。</w:t>
      </w:r>
    </w:p>
    <w:p w14:paraId="67119B51">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三、身心健康，具备从事黎锦工艺技术相关工作的身体条件。</w:t>
      </w:r>
    </w:p>
    <w:p w14:paraId="0A37E142">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第八条</w:t>
      </w:r>
      <w:r>
        <w:rPr>
          <w:rFonts w:hint="eastAsia" w:ascii="仿宋_GB2312" w:hAnsi="仿宋_GB2312" w:eastAsia="仿宋_GB2312" w:cs="仿宋_GB2312"/>
          <w:b w:val="0"/>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任现职以来考核等次称职</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合格</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及以上。自由职业者，可由行业主管部门、乡镇或行业性社会组织对申报人员的职业道德、学术技艺水平、遵纪守法等出具鉴定意见。</w:t>
      </w:r>
    </w:p>
    <w:p w14:paraId="42EF574E">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第九条</w:t>
      </w:r>
      <w:r>
        <w:rPr>
          <w:rFonts w:hint="eastAsia" w:ascii="仿宋_GB2312" w:hAnsi="仿宋_GB2312" w:eastAsia="仿宋_GB2312" w:cs="仿宋_GB2312"/>
          <w:b w:val="0"/>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按照国家和省有关规定，参加继续教育学习。每年累计不少于90学时，其中，专业科目一般不少于总学时的三分之二。专业技术人员通过下列方式参加继续教育的，计入本人当年继续教育学时：</w:t>
      </w:r>
    </w:p>
    <w:p w14:paraId="6E0D7D84">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一、参加人力资源和社会保障部门、工业和信息化等行业主管部门组织、批准或备案的黎锦工艺类研修、培训班，省级以上、</w:t>
      </w:r>
      <w:r>
        <w:rPr>
          <w:rFonts w:hint="eastAsia" w:ascii="仿宋_GB2312" w:hAnsi="仿宋_GB2312" w:eastAsia="仿宋_GB2312" w:cs="仿宋_GB2312"/>
          <w:b w:val="0"/>
          <w:i w:val="0"/>
          <w:color w:val="000000"/>
          <w:spacing w:val="0"/>
          <w:sz w:val="32"/>
          <w:szCs w:val="32"/>
          <w:lang w:eastAsia="zh-CN"/>
        </w:rPr>
        <w:t>市县</w:t>
      </w:r>
      <w:r>
        <w:rPr>
          <w:rFonts w:hint="eastAsia" w:ascii="仿宋_GB2312" w:hAnsi="仿宋_GB2312" w:eastAsia="仿宋_GB2312" w:cs="仿宋_GB2312"/>
          <w:b w:val="0"/>
          <w:i w:val="0"/>
          <w:color w:val="000000"/>
          <w:spacing w:val="0"/>
          <w:sz w:val="32"/>
          <w:szCs w:val="32"/>
        </w:rPr>
        <w:t>项目可分别认定登记36个、24个学时。</w:t>
      </w:r>
    </w:p>
    <w:p w14:paraId="6012DA62">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二、参加黎锦工艺类培训进修、学术研讨活动，每天可认定登记6个学时。以通知文件、培训签到、考试考核合格证、日程安排等相关材料为认定依据。</w:t>
      </w:r>
    </w:p>
    <w:p w14:paraId="5A4FC91A">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三、参加网络课件学习，按课件标定的学时数进行认定。</w:t>
      </w:r>
    </w:p>
    <w:p w14:paraId="389C415A">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四、参加各级继续教育基地和各类继续教育机构组织的继续教育培训进修项目的，学时按继续教育基地或继续教育施教机构出具的培训学时证明确定。</w:t>
      </w:r>
    </w:p>
    <w:p w14:paraId="0D0D1084">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五、发表黎锦工艺类论文、著作、调研报告，每篇可认定登记12个学时。</w:t>
      </w:r>
    </w:p>
    <w:p w14:paraId="410AC8F2">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六、参与黎锦工艺类科研项目、课题研究，每项按国家级、省部级、</w:t>
      </w:r>
      <w:r>
        <w:rPr>
          <w:rFonts w:hint="eastAsia" w:ascii="仿宋_GB2312" w:hAnsi="仿宋_GB2312" w:eastAsia="仿宋_GB2312" w:cs="仿宋_GB2312"/>
          <w:b w:val="0"/>
          <w:i w:val="0"/>
          <w:color w:val="000000"/>
          <w:spacing w:val="0"/>
          <w:sz w:val="32"/>
          <w:szCs w:val="32"/>
          <w:lang w:eastAsia="zh-CN"/>
        </w:rPr>
        <w:t>市县</w:t>
      </w:r>
      <w:r>
        <w:rPr>
          <w:rFonts w:hint="eastAsia" w:ascii="仿宋_GB2312" w:hAnsi="仿宋_GB2312" w:eastAsia="仿宋_GB2312" w:cs="仿宋_GB2312"/>
          <w:b w:val="0"/>
          <w:i w:val="0"/>
          <w:color w:val="000000"/>
          <w:spacing w:val="0"/>
          <w:sz w:val="32"/>
          <w:szCs w:val="32"/>
        </w:rPr>
        <w:t>级可分别认定登记36个、24个、12个学时。</w:t>
      </w:r>
    </w:p>
    <w:p w14:paraId="4EBD897D">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七、参与黎锦工艺类地方、团体标准制定，每项可认定登记36个学时。</w:t>
      </w:r>
    </w:p>
    <w:p w14:paraId="6F54E2B4">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八、制作完成一件</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套</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完整的正品</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规格2m长*32cm宽</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，每件可认定登记12个学时。</w:t>
      </w:r>
    </w:p>
    <w:p w14:paraId="2F562FD6">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九、获得专利授权的，按发明专利、实用新型专利、外观专利授权可分别认定登记36个、24个、12个学时。</w:t>
      </w:r>
    </w:p>
    <w:p w14:paraId="6F8F696E">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十、参加黎锦工艺类在职学历</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学位</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教育，每门考试考核合格课程可认定登记6个学时。以相关部门出具的合格证等证件为认定依据。</w:t>
      </w:r>
    </w:p>
    <w:p w14:paraId="759EE51F">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十一、到高校、职校担任兼职教师或参加黎锦工艺领域对口支援、结对帮带和专家服务基层等工作，每天可认定登记6个学时。</w:t>
      </w:r>
    </w:p>
    <w:p w14:paraId="10C74F60">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十二、具有明确的“师带徒”“结对子”等师徒结对方式传帮带人员，或</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级以上黎锦工艺专业合作社成员经所在合作社考察合格的，可视为完成继续教育学时。</w:t>
      </w:r>
    </w:p>
    <w:p w14:paraId="55BE6BEA">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十三、符合《专业技术人员继续教育规定》</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人力资源和社会保障部第25号令</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的其他方式。</w:t>
      </w:r>
    </w:p>
    <w:p w14:paraId="6E15564D">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第十条</w:t>
      </w:r>
      <w:r>
        <w:rPr>
          <w:rFonts w:hint="eastAsia" w:ascii="仿宋_GB2312" w:hAnsi="仿宋_GB2312" w:eastAsia="仿宋_GB2312" w:cs="仿宋_GB2312"/>
          <w:b/>
          <w:bCs/>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非本专业技术人员转岗从事黎锦工艺专业工作的，需转岗一年后转评同一级别职称，转评一年后按规定申报晋升高一级职称。</w:t>
      </w:r>
    </w:p>
    <w:p w14:paraId="302276D8">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第十一条</w:t>
      </w:r>
      <w:r>
        <w:rPr>
          <w:rFonts w:hint="eastAsia" w:ascii="仿宋_GB2312" w:hAnsi="仿宋_GB2312" w:eastAsia="仿宋_GB2312" w:cs="仿宋_GB2312"/>
          <w:b/>
          <w:bCs/>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黎锦工艺专业职称评审向优秀人才倾斜，对在推动黎锦工艺的传承保护和创新性发展、促进黎锦事业繁荣发展中作出重大贡献的黎锦工艺专业人员，可破格申报评审职称</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见破格条件</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。对在国家级、省级赛事中成绩优异者，适当放宽资历、年限等条件限制。</w:t>
      </w:r>
    </w:p>
    <w:p w14:paraId="5C7F19BE">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第十二条</w:t>
      </w:r>
      <w:r>
        <w:rPr>
          <w:rFonts w:hint="eastAsia" w:ascii="仿宋_GB2312" w:hAnsi="仿宋_GB2312" w:eastAsia="仿宋_GB2312" w:cs="仿宋_GB2312"/>
          <w:b/>
          <w:bCs/>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如有下列情况之一的不得申报或延迟申报：</w:t>
      </w:r>
    </w:p>
    <w:p w14:paraId="70E2914D">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一、涉嫌违法违纪被立案调查尚未结案的不得申报。</w:t>
      </w:r>
    </w:p>
    <w:p w14:paraId="2A3FED88">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二、任现职期间，受到党纪、政务、行政处分的，在影响期内不得申报。</w:t>
      </w:r>
    </w:p>
    <w:p w14:paraId="218CAD58">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三、任现职期间，年度考核有一次被确定为基本合格或不合格等次的，延迟一年申报。</w:t>
      </w:r>
    </w:p>
    <w:p w14:paraId="4C79F6B3">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四、有重大违法、违纪行为的，或因直接过失给本单位（企业）造成不利后果或不良影响的，或本人所在单位（企业）存在严重违反有关法律法规行为且与本人工作或职权范围有直接关系的，不得参加申报。</w:t>
      </w:r>
    </w:p>
    <w:p w14:paraId="651B4B19">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五、失信被执行人，执行期间不得申报。有不良诚信记录的，延期1年申报；因不良诚信记录造成较大社会负面影响的，从次年起3年内不得申报职称评审。</w:t>
      </w:r>
    </w:p>
    <w:p w14:paraId="1027FDDD">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lang w:val="en-US" w:eastAsia="zh-CN"/>
        </w:rPr>
      </w:pPr>
      <w:r>
        <w:rPr>
          <w:rFonts w:hint="eastAsia" w:ascii="仿宋_GB2312" w:hAnsi="仿宋_GB2312" w:eastAsia="仿宋_GB2312" w:cs="仿宋_GB2312"/>
          <w:b w:val="0"/>
          <w:i w:val="0"/>
          <w:color w:val="000000"/>
          <w:spacing w:val="0"/>
          <w:sz w:val="32"/>
          <w:szCs w:val="32"/>
        </w:rPr>
        <w:t>六、对经查实的申报造假、弄虚作假、学术不端等行为，实行“一票否决”，正在申报的终止申报程序，已获职称资格的撤销职称资格，并从次年起5年内不得申报职称评</w:t>
      </w:r>
      <w:r>
        <w:rPr>
          <w:rFonts w:hint="eastAsia" w:ascii="仿宋_GB2312" w:hAnsi="仿宋_GB2312" w:eastAsia="仿宋_GB2312" w:cs="仿宋_GB2312"/>
          <w:b w:val="0"/>
          <w:i w:val="0"/>
          <w:color w:val="000000"/>
          <w:spacing w:val="0"/>
          <w:sz w:val="32"/>
          <w:szCs w:val="32"/>
          <w:lang w:val="en-US" w:eastAsia="zh-CN"/>
        </w:rPr>
        <w:t>审。</w:t>
      </w:r>
    </w:p>
    <w:p w14:paraId="47FDA881">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七、与职称申报相关规定不符的其他情形。</w:t>
      </w:r>
    </w:p>
    <w:p w14:paraId="0BF9DB18">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80" w:leftChars="0" w:right="0" w:rightChars="0" w:firstLine="0" w:firstLineChars="0"/>
        <w:jc w:val="center"/>
        <w:textAlignment w:val="baseline"/>
        <w:rPr>
          <w:rFonts w:hint="eastAsia" w:ascii="黑体" w:hAnsi="黑体" w:eastAsia="黑体" w:cs="黑体"/>
          <w:b w:val="0"/>
          <w:bCs w:val="0"/>
          <w:i w:val="0"/>
          <w:color w:val="000000"/>
          <w:spacing w:val="0"/>
          <w:sz w:val="32"/>
          <w:szCs w:val="32"/>
        </w:rPr>
      </w:pPr>
    </w:p>
    <w:p w14:paraId="50556EF4">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80" w:leftChars="0" w:right="0" w:rightChars="0" w:firstLine="0" w:firstLineChars="0"/>
        <w:jc w:val="center"/>
        <w:textAlignment w:val="baseline"/>
        <w:rPr>
          <w:rFonts w:hint="eastAsia" w:ascii="黑体" w:hAnsi="黑体" w:eastAsia="黑体" w:cs="黑体"/>
          <w:b w:val="0"/>
          <w:bCs w:val="0"/>
          <w:i w:val="0"/>
          <w:color w:val="000000"/>
          <w:spacing w:val="0"/>
          <w:sz w:val="32"/>
          <w:szCs w:val="32"/>
        </w:rPr>
      </w:pPr>
      <w:r>
        <w:rPr>
          <w:rFonts w:hint="eastAsia" w:ascii="黑体" w:hAnsi="黑体" w:eastAsia="黑体" w:cs="黑体"/>
          <w:b w:val="0"/>
          <w:bCs w:val="0"/>
          <w:i w:val="0"/>
          <w:color w:val="000000"/>
          <w:spacing w:val="0"/>
          <w:sz w:val="32"/>
          <w:szCs w:val="32"/>
        </w:rPr>
        <w:t>第三章</w:t>
      </w:r>
      <w:r>
        <w:rPr>
          <w:rFonts w:hint="eastAsia" w:ascii="黑体" w:hAnsi="黑体" w:eastAsia="黑体" w:cs="黑体"/>
          <w:b w:val="0"/>
          <w:bCs w:val="0"/>
          <w:i w:val="0"/>
          <w:color w:val="000000"/>
          <w:spacing w:val="0"/>
          <w:sz w:val="32"/>
          <w:szCs w:val="32"/>
          <w:lang w:val="en-US" w:eastAsia="zh-CN"/>
        </w:rPr>
        <w:t xml:space="preserve">  </w:t>
      </w:r>
      <w:r>
        <w:rPr>
          <w:rFonts w:hint="eastAsia" w:ascii="黑体" w:hAnsi="黑体" w:eastAsia="黑体" w:cs="黑体"/>
          <w:b w:val="0"/>
          <w:bCs w:val="0"/>
          <w:i w:val="0"/>
          <w:color w:val="000000"/>
          <w:spacing w:val="0"/>
          <w:sz w:val="32"/>
          <w:szCs w:val="32"/>
        </w:rPr>
        <w:t>认定条件</w:t>
      </w:r>
    </w:p>
    <w:p w14:paraId="6873D800">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80" w:leftChars="0" w:right="0" w:rightChars="0" w:firstLine="0" w:firstLineChars="0"/>
        <w:jc w:val="center"/>
        <w:textAlignment w:val="baseline"/>
        <w:rPr>
          <w:rFonts w:hint="eastAsia" w:ascii="黑体" w:hAnsi="黑体" w:eastAsia="黑体" w:cs="黑体"/>
          <w:b w:val="0"/>
          <w:bCs w:val="0"/>
          <w:i w:val="0"/>
          <w:color w:val="000000"/>
          <w:spacing w:val="0"/>
          <w:sz w:val="32"/>
          <w:szCs w:val="32"/>
        </w:rPr>
      </w:pPr>
    </w:p>
    <w:p w14:paraId="3A97136D">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第十三条</w:t>
      </w:r>
      <w:r>
        <w:rPr>
          <w:rFonts w:hint="eastAsia" w:ascii="仿宋_GB2312" w:hAnsi="仿宋_GB2312" w:eastAsia="仿宋_GB2312" w:cs="仿宋_GB2312"/>
          <w:b w:val="0"/>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直接认定仅限初次，已取得职称的人员不得申请认定，黎锦工艺职称直接认定应具备下列条件之一：</w:t>
      </w:r>
    </w:p>
    <w:p w14:paraId="1E1D04BE">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一、黎锦工艺相关专业中专毕业，从事黎锦工艺技术工作满2年，年度考核合格，可认定黎锦专业工艺美术员资格。</w:t>
      </w:r>
    </w:p>
    <w:p w14:paraId="79B96A6F">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二、黎锦工艺相关专业大专毕业，从事黎锦工艺技术工作满1年，年度考核合格，可认定黎锦专业工艺美术员资格。</w:t>
      </w:r>
    </w:p>
    <w:p w14:paraId="659DF461">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三、黎锦工艺相关专业大学本科毕业，从事黎锦工艺技术工作满1年，年度考核合格，可认定黎锦专业助理工艺美术师资格。</w:t>
      </w:r>
    </w:p>
    <w:p w14:paraId="465CC2DE">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四、黎锦工艺相关专业硕士研究生毕业，并取得硕士学位，从事黎锦工艺技术工作，年度考核合格，可认定黎锦专业助理工艺美术师。</w:t>
      </w:r>
    </w:p>
    <w:p w14:paraId="32B99937">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五、获得黎锦工艺相关专业博士学位，从事黎锦工艺技术工作，年度考核合格，可认定黎锦专业工艺美术师资格。</w:t>
      </w:r>
    </w:p>
    <w:p w14:paraId="4370B558">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六、被评选为海南省“南海育才”项目人选的从事黎锦工艺技术工作并掌握织锦技艺技能的人才，可认定黎锦专业工艺美术师资格。</w:t>
      </w:r>
    </w:p>
    <w:p w14:paraId="79A2573C">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七、被中华人民共和国文化和旅游部</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含原中华人民共和国文化部</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或海南省旅游和文化广电体育厅</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含原海南省文化广电出版体育厅</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命名为国家级或省级非物质文化遗产项目黎族传统纺染织绣技艺代表性传承人，可认定工艺美术师资格。</w:t>
      </w:r>
    </w:p>
    <w:p w14:paraId="12DFCE72">
      <w:pPr>
        <w:keepNext w:val="0"/>
        <w:keepLines w:val="0"/>
        <w:pageBreakBefore w:val="0"/>
        <w:widowControl w:val="0"/>
        <w:kinsoku/>
        <w:wordWrap w:val="0"/>
        <w:overflowPunct/>
        <w:topLinePunct w:val="0"/>
        <w:autoSpaceDE/>
        <w:autoSpaceDN/>
        <w:bidi w:val="0"/>
        <w:adjustRightInd/>
        <w:snapToGrid/>
        <w:spacing w:before="0" w:after="0" w:line="560" w:lineRule="exact"/>
        <w:ind w:left="80" w:right="0" w:firstLine="0" w:firstLineChars="0"/>
        <w:jc w:val="center"/>
        <w:textAlignment w:val="baseline"/>
        <w:rPr>
          <w:rFonts w:hint="eastAsia" w:ascii="黑体" w:hAnsi="黑体" w:eastAsia="黑体" w:cs="黑体"/>
          <w:b w:val="0"/>
          <w:bCs w:val="0"/>
          <w:i w:val="0"/>
          <w:color w:val="000000"/>
          <w:spacing w:val="0"/>
          <w:sz w:val="32"/>
          <w:szCs w:val="32"/>
        </w:rPr>
      </w:pPr>
    </w:p>
    <w:p w14:paraId="69A4EDD0">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80" w:leftChars="0" w:right="0" w:rightChars="0" w:firstLine="0" w:firstLineChars="0"/>
        <w:jc w:val="center"/>
        <w:textAlignment w:val="baseline"/>
        <w:rPr>
          <w:rFonts w:hint="eastAsia" w:ascii="黑体" w:hAnsi="黑体" w:eastAsia="黑体" w:cs="黑体"/>
          <w:b w:val="0"/>
          <w:bCs w:val="0"/>
          <w:i w:val="0"/>
          <w:color w:val="000000"/>
          <w:spacing w:val="0"/>
          <w:sz w:val="32"/>
          <w:szCs w:val="32"/>
        </w:rPr>
      </w:pPr>
      <w:r>
        <w:rPr>
          <w:rFonts w:hint="eastAsia" w:ascii="黑体" w:hAnsi="黑体" w:eastAsia="黑体" w:cs="黑体"/>
          <w:b w:val="0"/>
          <w:bCs w:val="0"/>
          <w:i w:val="0"/>
          <w:color w:val="000000"/>
          <w:spacing w:val="0"/>
          <w:sz w:val="32"/>
          <w:szCs w:val="32"/>
        </w:rPr>
        <w:t>第四章</w:t>
      </w:r>
      <w:r>
        <w:rPr>
          <w:rFonts w:hint="eastAsia" w:ascii="黑体" w:hAnsi="黑体" w:eastAsia="黑体" w:cs="黑体"/>
          <w:b w:val="0"/>
          <w:bCs w:val="0"/>
          <w:i w:val="0"/>
          <w:color w:val="000000"/>
          <w:spacing w:val="0"/>
          <w:sz w:val="32"/>
          <w:szCs w:val="32"/>
          <w:lang w:val="en-US" w:eastAsia="zh-CN"/>
        </w:rPr>
        <w:t xml:space="preserve">  </w:t>
      </w:r>
      <w:r>
        <w:rPr>
          <w:rFonts w:hint="eastAsia" w:ascii="黑体" w:hAnsi="黑体" w:eastAsia="黑体" w:cs="黑体"/>
          <w:b w:val="0"/>
          <w:bCs w:val="0"/>
          <w:i w:val="0"/>
          <w:color w:val="000000"/>
          <w:spacing w:val="0"/>
          <w:sz w:val="32"/>
          <w:szCs w:val="32"/>
        </w:rPr>
        <w:t>评审条件</w:t>
      </w:r>
    </w:p>
    <w:p w14:paraId="18EEC2D1">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Chars="200" w:right="0" w:rightChars="0" w:firstLine="0" w:firstLineChars="0"/>
        <w:jc w:val="center"/>
        <w:textAlignment w:val="baseline"/>
        <w:rPr>
          <w:rFonts w:hint="eastAsia" w:ascii="黑体" w:hAnsi="黑体" w:eastAsia="黑体" w:cs="黑体"/>
          <w:b w:val="0"/>
          <w:bCs w:val="0"/>
          <w:i w:val="0"/>
          <w:color w:val="000000"/>
          <w:spacing w:val="0"/>
          <w:sz w:val="32"/>
          <w:szCs w:val="32"/>
        </w:rPr>
      </w:pPr>
    </w:p>
    <w:p w14:paraId="2AACD0EF">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第十四条</w:t>
      </w:r>
      <w:r>
        <w:rPr>
          <w:rFonts w:hint="eastAsia" w:ascii="仿宋_GB2312" w:hAnsi="仿宋_GB2312" w:eastAsia="仿宋_GB2312" w:cs="仿宋_GB2312"/>
          <w:b w:val="0"/>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黎锦工艺专业人员申报评审各层级职称，除必须达到上述申报条件外，还应具备所申报层级职称评审条件。</w:t>
      </w:r>
    </w:p>
    <w:p w14:paraId="0186131B">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楷体_GB2312" w:hAnsi="楷体_GB2312" w:eastAsia="楷体_GB2312" w:cs="楷体_GB2312"/>
          <w:b w:val="0"/>
          <w:i w:val="0"/>
          <w:color w:val="000000"/>
          <w:spacing w:val="0"/>
          <w:sz w:val="32"/>
          <w:szCs w:val="32"/>
        </w:rPr>
      </w:pPr>
      <w:r>
        <w:rPr>
          <w:rFonts w:hint="eastAsia" w:ascii="楷体_GB2312" w:hAnsi="楷体_GB2312" w:eastAsia="楷体_GB2312" w:cs="楷体_GB2312"/>
          <w:b w:val="0"/>
          <w:i w:val="0"/>
          <w:color w:val="000000"/>
          <w:spacing w:val="0"/>
          <w:sz w:val="32"/>
          <w:szCs w:val="32"/>
        </w:rPr>
        <w:t>一、黎锦专业工艺美术员</w:t>
      </w:r>
    </w:p>
    <w:p w14:paraId="318CC232">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bCs/>
          <w:i w:val="0"/>
          <w:color w:val="000000"/>
          <w:spacing w:val="0"/>
          <w:sz w:val="32"/>
          <w:szCs w:val="32"/>
          <w:lang w:eastAsia="zh-CN"/>
        </w:rPr>
      </w:pPr>
      <w:r>
        <w:rPr>
          <w:rFonts w:hint="eastAsia" w:ascii="仿宋_GB2312" w:hAnsi="仿宋_GB2312" w:eastAsia="仿宋_GB2312" w:cs="仿宋_GB2312"/>
          <w:b/>
          <w:bCs/>
          <w:i w:val="0"/>
          <w:color w:val="000000"/>
          <w:spacing w:val="0"/>
          <w:sz w:val="32"/>
          <w:szCs w:val="32"/>
          <w:lang w:eastAsia="zh-CN"/>
        </w:rPr>
        <w:t>（</w:t>
      </w:r>
      <w:r>
        <w:rPr>
          <w:rFonts w:hint="eastAsia" w:ascii="仿宋_GB2312" w:hAnsi="仿宋_GB2312" w:eastAsia="仿宋_GB2312" w:cs="仿宋_GB2312"/>
          <w:b/>
          <w:bCs/>
          <w:i w:val="0"/>
          <w:color w:val="000000"/>
          <w:spacing w:val="0"/>
          <w:sz w:val="32"/>
          <w:szCs w:val="32"/>
        </w:rPr>
        <w:t>一</w:t>
      </w:r>
      <w:r>
        <w:rPr>
          <w:rFonts w:hint="eastAsia" w:ascii="仿宋_GB2312" w:hAnsi="仿宋_GB2312" w:eastAsia="仿宋_GB2312" w:cs="仿宋_GB2312"/>
          <w:b/>
          <w:bCs/>
          <w:i w:val="0"/>
          <w:color w:val="000000"/>
          <w:spacing w:val="0"/>
          <w:sz w:val="32"/>
          <w:szCs w:val="32"/>
          <w:lang w:eastAsia="zh-CN"/>
        </w:rPr>
        <w:t>）</w:t>
      </w:r>
      <w:r>
        <w:rPr>
          <w:rFonts w:hint="eastAsia" w:ascii="仿宋_GB2312" w:hAnsi="仿宋_GB2312" w:eastAsia="仿宋_GB2312" w:cs="仿宋_GB2312"/>
          <w:b/>
          <w:bCs/>
          <w:i w:val="0"/>
          <w:color w:val="000000"/>
          <w:spacing w:val="0"/>
          <w:sz w:val="32"/>
          <w:szCs w:val="32"/>
        </w:rPr>
        <w:t>学历资历条件</w:t>
      </w:r>
      <w:r>
        <w:rPr>
          <w:rFonts w:hint="eastAsia" w:ascii="仿宋_GB2312" w:hAnsi="仿宋_GB2312" w:eastAsia="仿宋_GB2312" w:cs="仿宋_GB2312"/>
          <w:b/>
          <w:bCs/>
          <w:i w:val="0"/>
          <w:color w:val="000000"/>
          <w:spacing w:val="0"/>
          <w:sz w:val="32"/>
          <w:szCs w:val="32"/>
          <w:lang w:eastAsia="zh-CN"/>
        </w:rPr>
        <w:t>（</w:t>
      </w:r>
      <w:r>
        <w:rPr>
          <w:rFonts w:hint="eastAsia" w:ascii="仿宋_GB2312" w:hAnsi="仿宋_GB2312" w:eastAsia="仿宋_GB2312" w:cs="仿宋_GB2312"/>
          <w:b/>
          <w:bCs/>
          <w:i w:val="0"/>
          <w:color w:val="000000"/>
          <w:spacing w:val="0"/>
          <w:sz w:val="32"/>
          <w:szCs w:val="32"/>
        </w:rPr>
        <w:t>具备下列条件之一</w:t>
      </w:r>
      <w:r>
        <w:rPr>
          <w:rFonts w:hint="eastAsia" w:ascii="仿宋_GB2312" w:hAnsi="仿宋_GB2312" w:eastAsia="仿宋_GB2312" w:cs="仿宋_GB2312"/>
          <w:b/>
          <w:bCs/>
          <w:i w:val="0"/>
          <w:color w:val="000000"/>
          <w:spacing w:val="0"/>
          <w:sz w:val="32"/>
          <w:szCs w:val="32"/>
          <w:lang w:eastAsia="zh-CN"/>
        </w:rPr>
        <w:t>）</w:t>
      </w:r>
    </w:p>
    <w:p w14:paraId="36270A0E">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1.大学专科毕业，专职从事黎锦工艺工作1年以上。</w:t>
      </w:r>
    </w:p>
    <w:p w14:paraId="02C949A2">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2.中专毕业，专职从事黎锦工艺工作2年以上。</w:t>
      </w:r>
    </w:p>
    <w:p w14:paraId="23A05E4E">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3.在省级以上黎锦工艺大师工作室或高级工艺师工作室从事专业工作3年以上，经所在工作室考察合格。</w:t>
      </w:r>
    </w:p>
    <w:p w14:paraId="1BFC8D49">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4.专职从事黎锦工艺工作5年以上。</w:t>
      </w:r>
    </w:p>
    <w:p w14:paraId="561DB8CF">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bCs/>
          <w:i w:val="0"/>
          <w:color w:val="000000"/>
          <w:spacing w:val="0"/>
          <w:sz w:val="32"/>
          <w:szCs w:val="32"/>
        </w:rPr>
      </w:pPr>
      <w:r>
        <w:rPr>
          <w:rFonts w:hint="eastAsia" w:ascii="仿宋_GB2312" w:hAnsi="仿宋_GB2312" w:eastAsia="仿宋_GB2312" w:cs="仿宋_GB2312"/>
          <w:b/>
          <w:bCs/>
          <w:i w:val="0"/>
          <w:color w:val="000000"/>
          <w:spacing w:val="0"/>
          <w:sz w:val="32"/>
          <w:szCs w:val="32"/>
          <w:lang w:eastAsia="zh-CN"/>
        </w:rPr>
        <w:t>（</w:t>
      </w:r>
      <w:r>
        <w:rPr>
          <w:rFonts w:hint="eastAsia" w:ascii="仿宋_GB2312" w:hAnsi="仿宋_GB2312" w:eastAsia="仿宋_GB2312" w:cs="仿宋_GB2312"/>
          <w:b/>
          <w:bCs/>
          <w:i w:val="0"/>
          <w:color w:val="000000"/>
          <w:spacing w:val="0"/>
          <w:sz w:val="32"/>
          <w:szCs w:val="32"/>
        </w:rPr>
        <w:t>二</w:t>
      </w:r>
      <w:r>
        <w:rPr>
          <w:rFonts w:hint="eastAsia" w:ascii="仿宋_GB2312" w:hAnsi="仿宋_GB2312" w:eastAsia="仿宋_GB2312" w:cs="仿宋_GB2312"/>
          <w:b/>
          <w:bCs/>
          <w:i w:val="0"/>
          <w:color w:val="000000"/>
          <w:spacing w:val="0"/>
          <w:sz w:val="32"/>
          <w:szCs w:val="32"/>
          <w:lang w:eastAsia="zh-CN"/>
        </w:rPr>
        <w:t>）</w:t>
      </w:r>
      <w:r>
        <w:rPr>
          <w:rFonts w:hint="eastAsia" w:ascii="仿宋_GB2312" w:hAnsi="仿宋_GB2312" w:eastAsia="仿宋_GB2312" w:cs="仿宋_GB2312"/>
          <w:b/>
          <w:bCs/>
          <w:i w:val="0"/>
          <w:color w:val="000000"/>
          <w:spacing w:val="0"/>
          <w:sz w:val="32"/>
          <w:szCs w:val="32"/>
        </w:rPr>
        <w:t>工作能力</w:t>
      </w:r>
      <w:r>
        <w:rPr>
          <w:rFonts w:hint="eastAsia" w:ascii="仿宋_GB2312" w:hAnsi="仿宋_GB2312" w:eastAsia="仿宋_GB2312" w:cs="仿宋_GB2312"/>
          <w:b/>
          <w:bCs/>
          <w:i w:val="0"/>
          <w:color w:val="000000"/>
          <w:spacing w:val="0"/>
          <w:sz w:val="32"/>
          <w:szCs w:val="32"/>
          <w:lang w:eastAsia="zh-CN"/>
        </w:rPr>
        <w:t>（</w:t>
      </w:r>
      <w:r>
        <w:rPr>
          <w:rFonts w:hint="eastAsia" w:ascii="仿宋_GB2312" w:hAnsi="仿宋_GB2312" w:eastAsia="仿宋_GB2312" w:cs="仿宋_GB2312"/>
          <w:b/>
          <w:bCs/>
          <w:i w:val="0"/>
          <w:color w:val="000000"/>
          <w:spacing w:val="0"/>
          <w:sz w:val="32"/>
          <w:szCs w:val="32"/>
        </w:rPr>
        <w:t>经历</w:t>
      </w:r>
      <w:r>
        <w:rPr>
          <w:rFonts w:hint="eastAsia" w:ascii="仿宋_GB2312" w:hAnsi="仿宋_GB2312" w:eastAsia="仿宋_GB2312" w:cs="仿宋_GB2312"/>
          <w:b/>
          <w:bCs/>
          <w:i w:val="0"/>
          <w:color w:val="000000"/>
          <w:spacing w:val="0"/>
          <w:sz w:val="32"/>
          <w:szCs w:val="32"/>
          <w:lang w:eastAsia="zh-CN"/>
        </w:rPr>
        <w:t>）</w:t>
      </w:r>
      <w:r>
        <w:rPr>
          <w:rFonts w:hint="eastAsia" w:ascii="仿宋_GB2312" w:hAnsi="仿宋_GB2312" w:eastAsia="仿宋_GB2312" w:cs="仿宋_GB2312"/>
          <w:b/>
          <w:bCs/>
          <w:i w:val="0"/>
          <w:color w:val="000000"/>
          <w:spacing w:val="0"/>
          <w:sz w:val="32"/>
          <w:szCs w:val="32"/>
        </w:rPr>
        <w:t>条件</w:t>
      </w:r>
    </w:p>
    <w:p w14:paraId="43B78AAD">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1.熟悉黎锦历史文化、黎锦纹样寓意，掌握黎锦图案绘制技术。</w:t>
      </w:r>
    </w:p>
    <w:p w14:paraId="066AE6E0">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2.熟练掌握纺棉线的脱籽、传统手捻纺轮纺线、缠线技艺。</w:t>
      </w:r>
    </w:p>
    <w:p w14:paraId="020414E6">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3.能辨识5种以上常用黎锦染料植物。</w:t>
      </w:r>
    </w:p>
    <w:p w14:paraId="5E346588">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4.熟练掌握黎锦制作牵线、上线、绑线、挑线、上精准棍、脚踏棍、定图案等工艺、工序。</w:t>
      </w:r>
    </w:p>
    <w:p w14:paraId="4B1834D4">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bCs/>
          <w:i w:val="0"/>
          <w:color w:val="000000"/>
          <w:spacing w:val="0"/>
          <w:sz w:val="32"/>
          <w:szCs w:val="32"/>
          <w:lang w:eastAsia="zh-CN"/>
        </w:rPr>
      </w:pPr>
      <w:r>
        <w:rPr>
          <w:rFonts w:hint="eastAsia" w:ascii="仿宋_GB2312" w:hAnsi="仿宋_GB2312" w:eastAsia="仿宋_GB2312" w:cs="仿宋_GB2312"/>
          <w:b/>
          <w:bCs/>
          <w:i w:val="0"/>
          <w:color w:val="000000"/>
          <w:spacing w:val="0"/>
          <w:sz w:val="32"/>
          <w:szCs w:val="32"/>
          <w:lang w:eastAsia="zh-CN"/>
        </w:rPr>
        <w:t>（三）业绩成果条件 （具备下列条件之一）</w:t>
      </w:r>
    </w:p>
    <w:p w14:paraId="74C20DEC">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1.能独立运用传统踞腰织机</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14件</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和脚踏织布机在规定时间内织造5种以上黎锦图案，色彩搭配协调、丝线均匀不起毛、针脚匀称不突起。</w:t>
      </w:r>
    </w:p>
    <w:p w14:paraId="2E7C6FFA">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2.参与黎锦作品的修补和维护工作。</w:t>
      </w:r>
    </w:p>
    <w:p w14:paraId="5CA0DC66">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楷体_GB2312" w:hAnsi="楷体_GB2312" w:eastAsia="楷体_GB2312" w:cs="楷体_GB2312"/>
          <w:b w:val="0"/>
          <w:i w:val="0"/>
          <w:color w:val="000000"/>
          <w:spacing w:val="0"/>
          <w:sz w:val="32"/>
          <w:szCs w:val="32"/>
        </w:rPr>
      </w:pPr>
      <w:r>
        <w:rPr>
          <w:rFonts w:hint="eastAsia" w:ascii="楷体_GB2312" w:hAnsi="楷体_GB2312" w:eastAsia="楷体_GB2312" w:cs="楷体_GB2312"/>
          <w:b w:val="0"/>
          <w:i w:val="0"/>
          <w:color w:val="000000"/>
          <w:spacing w:val="0"/>
          <w:sz w:val="32"/>
          <w:szCs w:val="32"/>
        </w:rPr>
        <w:t>二、黎锦专业助理工艺美术师</w:t>
      </w:r>
    </w:p>
    <w:p w14:paraId="52005657">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bCs/>
          <w:i w:val="0"/>
          <w:color w:val="000000"/>
          <w:spacing w:val="0"/>
          <w:sz w:val="32"/>
          <w:szCs w:val="32"/>
          <w:lang w:eastAsia="zh-CN"/>
        </w:rPr>
      </w:pPr>
      <w:r>
        <w:rPr>
          <w:rFonts w:hint="eastAsia" w:ascii="仿宋_GB2312" w:hAnsi="仿宋_GB2312" w:eastAsia="仿宋_GB2312" w:cs="仿宋_GB2312"/>
          <w:b/>
          <w:bCs/>
          <w:i w:val="0"/>
          <w:color w:val="000000"/>
          <w:spacing w:val="0"/>
          <w:sz w:val="32"/>
          <w:szCs w:val="32"/>
          <w:lang w:eastAsia="zh-CN"/>
        </w:rPr>
        <w:t>（一）学历资历条件 （具备下列条件之一）</w:t>
      </w:r>
    </w:p>
    <w:p w14:paraId="7C66CB4B">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1.具备硕士学位或第二学士学位，专职从事黎锦工艺工作并经考察合格。</w:t>
      </w:r>
    </w:p>
    <w:p w14:paraId="49BECBD6">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2.大学本科毕业，专职从事黎锦工艺工作1年以上。</w:t>
      </w:r>
    </w:p>
    <w:p w14:paraId="6EADAFE1">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3.大学专科毕业，专职从事黎锦工艺工作2年以上。</w:t>
      </w:r>
    </w:p>
    <w:p w14:paraId="38AB7AEB">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4.中专毕业，专职从事黎锦工艺工作4年以上。</w:t>
      </w:r>
    </w:p>
    <w:p w14:paraId="2386682C">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5.中专</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不含</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以下学历：取得黎锦专业工艺美术员职称后，从事黎锦工艺工作满5年；或取得黎锦专业工艺美术员职称后，在省级以上黎锦工艺工作室从事黎锦工艺专业工作满4年，且独立完成至少3件</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规格2m长*32cm宽</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以上具有一定水平的作品。</w:t>
      </w:r>
    </w:p>
    <w:p w14:paraId="6AA324FE">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6.专职从事黎锦工艺工作10年以上。</w:t>
      </w:r>
    </w:p>
    <w:p w14:paraId="28B58F25">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7.按照国家有关规定取得黎锦制作高级工以上职业资格或职业技能等级后从事黎锦工艺技术技能工作2年以上。</w:t>
      </w:r>
    </w:p>
    <w:p w14:paraId="5D3C0692">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bCs/>
          <w:i w:val="0"/>
          <w:color w:val="000000"/>
          <w:spacing w:val="0"/>
          <w:sz w:val="32"/>
          <w:szCs w:val="32"/>
          <w:lang w:eastAsia="zh-CN"/>
        </w:rPr>
      </w:pPr>
      <w:r>
        <w:rPr>
          <w:rFonts w:hint="eastAsia" w:ascii="仿宋_GB2312" w:hAnsi="仿宋_GB2312" w:eastAsia="仿宋_GB2312" w:cs="仿宋_GB2312"/>
          <w:b/>
          <w:bCs/>
          <w:i w:val="0"/>
          <w:color w:val="000000"/>
          <w:spacing w:val="0"/>
          <w:sz w:val="32"/>
          <w:szCs w:val="32"/>
          <w:lang w:eastAsia="zh-CN"/>
        </w:rPr>
        <w:t>（二）工作能力（经历）条件</w:t>
      </w:r>
    </w:p>
    <w:p w14:paraId="65620127">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1.熟悉黎锦历史文化、黎锦纹样寓意知识，具备黎锦图案绘制能力。</w:t>
      </w:r>
    </w:p>
    <w:p w14:paraId="0108F09E">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2.熟练掌握黎锦技艺的纺、染、织、绣四大技艺。熟练掌握棉线纺线技术，且纺出的棉线不断线；会制作黎锦染料，并调制出5种以上常用颜色，且能运用染锦技术染色；能运用扎染技术织造作品，掌握运用纬线挑花和经线提花2项织锦技术；能运用黎锦绣技按黎锦图案绣出作品。</w:t>
      </w:r>
    </w:p>
    <w:p w14:paraId="5FB0A3B7">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3.织造的黎锦作品画面构图完整，造型准确，颜色搭配协调、过渡自然；边缘轮廓整齐、精细清晰，针脚、丝线均匀；作品整体细密，不留空隙，背面没有交错的乱针和线头。</w:t>
      </w:r>
    </w:p>
    <w:p w14:paraId="6544372A">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4.具有指导黎锦专业工艺美术员工作的能力。</w:t>
      </w:r>
    </w:p>
    <w:p w14:paraId="09A2110E">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bCs/>
          <w:i w:val="0"/>
          <w:color w:val="000000"/>
          <w:spacing w:val="0"/>
          <w:sz w:val="32"/>
          <w:szCs w:val="32"/>
          <w:lang w:eastAsia="zh-CN"/>
        </w:rPr>
      </w:pPr>
      <w:r>
        <w:rPr>
          <w:rFonts w:hint="eastAsia" w:ascii="仿宋_GB2312" w:hAnsi="仿宋_GB2312" w:eastAsia="仿宋_GB2312" w:cs="仿宋_GB2312"/>
          <w:b/>
          <w:bCs/>
          <w:i w:val="0"/>
          <w:color w:val="000000"/>
          <w:spacing w:val="0"/>
          <w:sz w:val="32"/>
          <w:szCs w:val="32"/>
          <w:lang w:eastAsia="zh-CN"/>
        </w:rPr>
        <w:t>（三）业绩成果条件（具备下列条件之一）</w:t>
      </w:r>
    </w:p>
    <w:p w14:paraId="7482CE12">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1.黎锦工艺美术工作获县级以上部门给予的奖励或证书。</w:t>
      </w:r>
    </w:p>
    <w:p w14:paraId="0361B444">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2.独立织造的黎锦作品被选用参加县级以上黎锦作品展会。</w:t>
      </w:r>
    </w:p>
    <w:p w14:paraId="21F57352">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3.独立制作的黎锦工艺品投放</w:t>
      </w:r>
      <w:r>
        <w:rPr>
          <w:rFonts w:hint="eastAsia" w:ascii="仿宋_GB2312" w:hAnsi="仿宋_GB2312" w:eastAsia="仿宋_GB2312" w:cs="仿宋_GB2312"/>
          <w:b w:val="0"/>
          <w:i w:val="0"/>
          <w:color w:val="000000"/>
          <w:spacing w:val="0"/>
          <w:sz w:val="32"/>
          <w:szCs w:val="32"/>
          <w:lang w:eastAsia="zh-CN"/>
        </w:rPr>
        <w:t>市场</w:t>
      </w:r>
      <w:r>
        <w:rPr>
          <w:rFonts w:hint="eastAsia" w:ascii="仿宋_GB2312" w:hAnsi="仿宋_GB2312" w:eastAsia="仿宋_GB2312" w:cs="仿宋_GB2312"/>
          <w:b w:val="0"/>
          <w:i w:val="0"/>
          <w:color w:val="000000"/>
          <w:spacing w:val="0"/>
          <w:sz w:val="32"/>
          <w:szCs w:val="32"/>
        </w:rPr>
        <w:t>受到欢迎。</w:t>
      </w:r>
    </w:p>
    <w:p w14:paraId="3092B743">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4.参与黎锦工艺技术的发掘和整理工作。</w:t>
      </w:r>
    </w:p>
    <w:p w14:paraId="16D43E2E">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楷体_GB2312" w:hAnsi="楷体_GB2312" w:eastAsia="楷体_GB2312" w:cs="楷体_GB2312"/>
          <w:b w:val="0"/>
          <w:i w:val="0"/>
          <w:color w:val="000000"/>
          <w:spacing w:val="0"/>
          <w:sz w:val="32"/>
          <w:szCs w:val="32"/>
        </w:rPr>
      </w:pPr>
      <w:r>
        <w:rPr>
          <w:rFonts w:hint="eastAsia" w:ascii="楷体_GB2312" w:hAnsi="楷体_GB2312" w:eastAsia="楷体_GB2312" w:cs="楷体_GB2312"/>
          <w:b w:val="0"/>
          <w:i w:val="0"/>
          <w:color w:val="000000"/>
          <w:spacing w:val="0"/>
          <w:sz w:val="32"/>
          <w:szCs w:val="32"/>
        </w:rPr>
        <w:t>三、黎锦专业工艺美术师</w:t>
      </w:r>
    </w:p>
    <w:p w14:paraId="34FBC620">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bCs/>
          <w:i w:val="0"/>
          <w:color w:val="000000"/>
          <w:spacing w:val="0"/>
          <w:sz w:val="32"/>
          <w:szCs w:val="32"/>
          <w:lang w:eastAsia="zh-CN"/>
        </w:rPr>
      </w:pPr>
      <w:r>
        <w:rPr>
          <w:rFonts w:hint="eastAsia" w:ascii="仿宋_GB2312" w:hAnsi="仿宋_GB2312" w:eastAsia="仿宋_GB2312" w:cs="仿宋_GB2312"/>
          <w:b/>
          <w:bCs/>
          <w:i w:val="0"/>
          <w:color w:val="000000"/>
          <w:spacing w:val="0"/>
          <w:sz w:val="32"/>
          <w:szCs w:val="32"/>
          <w:lang w:eastAsia="zh-CN"/>
        </w:rPr>
        <w:t>（一）学历资历条件（具备下列条件之一）</w:t>
      </w:r>
    </w:p>
    <w:p w14:paraId="0C5C0190">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1.具备博士学位，从事黎锦工艺工作。</w:t>
      </w:r>
    </w:p>
    <w:p w14:paraId="0451C73A">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2.取得硕士学位或第二学士学位，取得黎锦专业助理工艺美术师职称后，从事黎锦工艺工作满2年。</w:t>
      </w:r>
    </w:p>
    <w:p w14:paraId="0E86BF13">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3.取得大学本科学位、大专学历，取得黎锦专业助理工艺美术师职称后，从事黎锦工艺工作满4年。</w:t>
      </w:r>
    </w:p>
    <w:p w14:paraId="2D73AAE6">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4.取得黎锦专业助理工艺美术师职称后，从事黎锦工艺工作满5年。</w:t>
      </w:r>
    </w:p>
    <w:p w14:paraId="38669AAD">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5.从事黎锦工艺工作满15年。</w:t>
      </w:r>
    </w:p>
    <w:p w14:paraId="4F1B70A4">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bCs/>
          <w:i w:val="0"/>
          <w:color w:val="000000"/>
          <w:spacing w:val="0"/>
          <w:sz w:val="32"/>
          <w:szCs w:val="32"/>
          <w:lang w:eastAsia="zh-CN"/>
        </w:rPr>
      </w:pPr>
      <w:r>
        <w:rPr>
          <w:rFonts w:hint="eastAsia" w:ascii="仿宋_GB2312" w:hAnsi="仿宋_GB2312" w:eastAsia="仿宋_GB2312" w:cs="仿宋_GB2312"/>
          <w:b/>
          <w:bCs/>
          <w:i w:val="0"/>
          <w:color w:val="000000"/>
          <w:spacing w:val="0"/>
          <w:sz w:val="32"/>
          <w:szCs w:val="32"/>
          <w:lang w:eastAsia="zh-CN"/>
        </w:rPr>
        <w:t>（二）工作能力（经历）条件</w:t>
      </w:r>
    </w:p>
    <w:p w14:paraId="1A268DED">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熟练掌握并能够灵活运用黎锦工艺基础理论知识和技术，了解黎锦新技术、新工艺、新设备、新材料的现状和发展趋势，具有一定的黎锦工艺专业研究能力。具备下列条件之一：</w:t>
      </w:r>
    </w:p>
    <w:p w14:paraId="2CFB0488">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1.工艺设计：能熟练运用计算机软件编排黎锦图案，根据文创作品灵活编排搭配黎锦纹样、黎锦图案，设计黎锦文创作品。</w:t>
      </w:r>
    </w:p>
    <w:p w14:paraId="297422DB">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2.工艺制作：能根据文创作品织造出样品，样品造型准确，构图完整，工艺精细，整体效果能体现出创新和时尚艺术效果。</w:t>
      </w:r>
    </w:p>
    <w:p w14:paraId="3DC635E7">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3.工艺研究：能根据掌握的黎锦工艺技术编写教材，组织开展黎锦工艺技术培训；或研究、创新的黎锦工艺受到同行专家认可，在本地区具有一定影响。</w:t>
      </w:r>
    </w:p>
    <w:p w14:paraId="72CA89AF">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4.具有指导黎锦专业助理工艺美术师工作的能力。</w:t>
      </w:r>
    </w:p>
    <w:p w14:paraId="6C617397">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bCs/>
          <w:i w:val="0"/>
          <w:color w:val="000000"/>
          <w:spacing w:val="0"/>
          <w:sz w:val="32"/>
          <w:szCs w:val="32"/>
          <w:lang w:eastAsia="zh-CN"/>
        </w:rPr>
      </w:pPr>
      <w:r>
        <w:rPr>
          <w:rFonts w:hint="eastAsia" w:ascii="仿宋_GB2312" w:hAnsi="仿宋_GB2312" w:eastAsia="仿宋_GB2312" w:cs="仿宋_GB2312"/>
          <w:b/>
          <w:bCs/>
          <w:i w:val="0"/>
          <w:color w:val="000000"/>
          <w:spacing w:val="0"/>
          <w:sz w:val="32"/>
          <w:szCs w:val="32"/>
          <w:lang w:eastAsia="zh-CN"/>
        </w:rPr>
        <w:t>（三）业绩成果条件（具备下列条件之一）</w:t>
      </w:r>
    </w:p>
    <w:p w14:paraId="1365D4DD">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1.主持设计</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制作</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的作品被用于县级以上政府大型活动、赛事等场合，或被省级及以上专业机构收藏；或主持设计</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制作</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的作品参加省级及以上的专业展览或竞赛并获奖；或作为第一发明人或作者，获得具有一定经济效益或社会效益的专利或著作权登记；或作为主要成员，参与具有一定经济效益或社会效益的设计项目；或作为主要成员，在推广新技术、新工艺、新设备、新材料等方面业绩明显，取得一定的经济效益或社会效益。</w:t>
      </w:r>
    </w:p>
    <w:p w14:paraId="18E0F88E">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2.主持县级以上项目</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课题</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，研究成果对提升产业或企业创新竞争力起到一定作用；或参与编制黎锦工艺技术培训教材，承担黎锦工艺美术专业技术人员培训教学工作；或参与县级以上攻关项目或重点科研项目</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课题</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的研究；或研究、创新的黎锦工艺技术受到同行专家认可，在本地区具有一定影响。</w:t>
      </w:r>
    </w:p>
    <w:p w14:paraId="05AE6F66">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3.从事黎锦工艺工作获省级部门奖励1次，或县级党委和政府奖励2次。</w:t>
      </w:r>
    </w:p>
    <w:p w14:paraId="2515158D">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4.黎锦作品获省级及以上行业职业技能竞赛三等奖，或获县级以上行业职业技能竞赛二等奖。</w:t>
      </w:r>
    </w:p>
    <w:p w14:paraId="0A3476FE">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5.黎锦代表作品参加国家级专业展览或竞赛，获三等奖以上奖项；或参加省级及专业展览或竞赛，获二等奖以上奖项；或参加县级专业展览或竞赛，获一等奖奖项。</w:t>
      </w:r>
    </w:p>
    <w:p w14:paraId="3B2FA8C1">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6.主持完成1项省级及以上或2项县级以上黎锦项目、研究课题；或主持完成1项省级及以上重点黎锦作品设计项目；或作为主要成员，参与完成3项中型黎锦作品设计项目；或参与完成1项县级以上黎锦作品设计、黎锦工艺技术攻关项目或重点科研项目（课题）。</w:t>
      </w:r>
    </w:p>
    <w:p w14:paraId="024B0131">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7.作为第一创作人，作品被用于省级及以上政府大型活动、赛事等场合，或被省级及以上专业机构收藏。</w:t>
      </w:r>
    </w:p>
    <w:p w14:paraId="52E5A4E8">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8.作为第一发明人或作者，获得具有一定经济效益或社会效益的发明专利1项，或实用新型专利2项，或外观设计专利、著作权登记3项。</w:t>
      </w:r>
    </w:p>
    <w:p w14:paraId="3C1FCCA7">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bCs/>
          <w:i w:val="0"/>
          <w:color w:val="000000"/>
          <w:spacing w:val="0"/>
          <w:sz w:val="32"/>
          <w:szCs w:val="32"/>
          <w:lang w:eastAsia="zh-CN"/>
        </w:rPr>
      </w:pPr>
      <w:r>
        <w:rPr>
          <w:rFonts w:hint="eastAsia" w:ascii="仿宋_GB2312" w:hAnsi="仿宋_GB2312" w:eastAsia="仿宋_GB2312" w:cs="仿宋_GB2312"/>
          <w:b/>
          <w:bCs/>
          <w:i w:val="0"/>
          <w:color w:val="000000"/>
          <w:spacing w:val="0"/>
          <w:sz w:val="32"/>
          <w:szCs w:val="32"/>
          <w:lang w:eastAsia="zh-CN"/>
        </w:rPr>
        <w:t>（四）学术水平条件（具备下列条件之一）</w:t>
      </w:r>
    </w:p>
    <w:p w14:paraId="675B8C90">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1.作为第一撰写人或独立作者，在省级及以上专业学术会议上或在公开发行的期刊、出版的书籍上发表高水平专业性学术论文、专业性研究报告、专业技艺创作总结报告。</w:t>
      </w:r>
    </w:p>
    <w:p w14:paraId="57FCC398">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2.作为主要参与人（排名前三）发表专业性学术论文、专业性研究报告、专业技艺创作总结报告等至少3篇。</w:t>
      </w:r>
    </w:p>
    <w:p w14:paraId="089F5EEA">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3.独立创作黎锦工艺美术类设计或制作作品5件（套）以上，并在公开出版的专业学术期刊上发表；或独立创作的1件（套）完整的黎锦工艺美术类设计、制作作品获得省级以上奖项，或被省级及以上专业机构收藏。</w:t>
      </w:r>
    </w:p>
    <w:p w14:paraId="56E297B8">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4.撰写的专业研究报告等，被省级政府或同级部门采纳1次，或被县级政府或同级部门采纳2次；或在工作中用创新思维或方法解决本专业疑难问题，形成可复制、可推广的重要经验或做法，被作为典型经验在县级政府或同级部门范围推广。</w:t>
      </w:r>
    </w:p>
    <w:p w14:paraId="07D8F5A5">
      <w:pPr>
        <w:keepNext w:val="0"/>
        <w:keepLines w:val="0"/>
        <w:pageBreakBefore w:val="0"/>
        <w:widowControl w:val="0"/>
        <w:kinsoku/>
        <w:wordWrap w:val="0"/>
        <w:overflowPunct/>
        <w:topLinePunct w:val="0"/>
        <w:autoSpaceDE/>
        <w:autoSpaceDN/>
        <w:bidi w:val="0"/>
        <w:adjustRightInd/>
        <w:snapToGrid/>
        <w:spacing w:before="0" w:after="0" w:line="560" w:lineRule="exact"/>
        <w:ind w:left="80" w:right="0" w:firstLine="0" w:firstLineChars="0"/>
        <w:jc w:val="center"/>
        <w:textAlignment w:val="baseline"/>
        <w:rPr>
          <w:rFonts w:hint="eastAsia" w:ascii="黑体" w:hAnsi="黑体" w:eastAsia="黑体" w:cs="黑体"/>
          <w:b w:val="0"/>
          <w:bCs w:val="0"/>
          <w:i w:val="0"/>
          <w:color w:val="000000"/>
          <w:spacing w:val="0"/>
          <w:sz w:val="32"/>
          <w:szCs w:val="32"/>
        </w:rPr>
      </w:pPr>
    </w:p>
    <w:p w14:paraId="6726F21F">
      <w:pPr>
        <w:keepNext w:val="0"/>
        <w:keepLines w:val="0"/>
        <w:pageBreakBefore w:val="0"/>
        <w:widowControl w:val="0"/>
        <w:kinsoku/>
        <w:wordWrap w:val="0"/>
        <w:overflowPunct/>
        <w:topLinePunct w:val="0"/>
        <w:autoSpaceDE/>
        <w:autoSpaceDN/>
        <w:bidi w:val="0"/>
        <w:adjustRightInd/>
        <w:snapToGrid/>
        <w:spacing w:before="0" w:after="0" w:line="560" w:lineRule="exact"/>
        <w:ind w:left="80" w:right="0" w:firstLine="0" w:firstLineChars="0"/>
        <w:jc w:val="center"/>
        <w:textAlignment w:val="baseline"/>
        <w:rPr>
          <w:rFonts w:hint="eastAsia" w:ascii="黑体" w:hAnsi="黑体" w:eastAsia="黑体" w:cs="黑体"/>
          <w:b w:val="0"/>
          <w:bCs w:val="0"/>
          <w:i w:val="0"/>
          <w:color w:val="000000"/>
          <w:spacing w:val="0"/>
          <w:sz w:val="32"/>
          <w:szCs w:val="32"/>
        </w:rPr>
      </w:pPr>
      <w:r>
        <w:rPr>
          <w:rFonts w:hint="eastAsia" w:ascii="黑体" w:hAnsi="黑体" w:eastAsia="黑体" w:cs="黑体"/>
          <w:b w:val="0"/>
          <w:bCs w:val="0"/>
          <w:i w:val="0"/>
          <w:color w:val="000000"/>
          <w:spacing w:val="0"/>
          <w:sz w:val="32"/>
          <w:szCs w:val="32"/>
        </w:rPr>
        <w:t>第五章</w:t>
      </w:r>
      <w:r>
        <w:rPr>
          <w:rFonts w:hint="eastAsia" w:ascii="黑体" w:hAnsi="黑体" w:eastAsia="黑体" w:cs="黑体"/>
          <w:b w:val="0"/>
          <w:bCs w:val="0"/>
          <w:i w:val="0"/>
          <w:color w:val="000000"/>
          <w:spacing w:val="0"/>
          <w:sz w:val="32"/>
          <w:szCs w:val="32"/>
          <w:lang w:val="en-US" w:eastAsia="zh-CN"/>
        </w:rPr>
        <w:t xml:space="preserve"> </w:t>
      </w:r>
      <w:r>
        <w:rPr>
          <w:rFonts w:hint="eastAsia" w:ascii="黑体" w:hAnsi="黑体" w:eastAsia="黑体" w:cs="黑体"/>
          <w:b w:val="0"/>
          <w:bCs w:val="0"/>
          <w:i w:val="0"/>
          <w:color w:val="000000"/>
          <w:spacing w:val="0"/>
          <w:sz w:val="32"/>
          <w:szCs w:val="32"/>
        </w:rPr>
        <w:t xml:space="preserve"> 破格条件</w:t>
      </w:r>
    </w:p>
    <w:p w14:paraId="51B120AA">
      <w:pPr>
        <w:keepNext w:val="0"/>
        <w:keepLines w:val="0"/>
        <w:pageBreakBefore w:val="0"/>
        <w:widowControl w:val="0"/>
        <w:kinsoku/>
        <w:wordWrap w:val="0"/>
        <w:overflowPunct/>
        <w:topLinePunct w:val="0"/>
        <w:autoSpaceDE/>
        <w:autoSpaceDN/>
        <w:bidi w:val="0"/>
        <w:adjustRightInd/>
        <w:snapToGrid/>
        <w:spacing w:before="0" w:after="0" w:line="560" w:lineRule="exact"/>
        <w:ind w:left="80" w:right="0" w:firstLine="0" w:firstLineChars="0"/>
        <w:jc w:val="center"/>
        <w:textAlignment w:val="baseline"/>
        <w:rPr>
          <w:rFonts w:hint="eastAsia" w:ascii="黑体" w:hAnsi="黑体" w:eastAsia="黑体" w:cs="黑体"/>
          <w:b w:val="0"/>
          <w:bCs w:val="0"/>
          <w:i w:val="0"/>
          <w:color w:val="000000"/>
          <w:spacing w:val="0"/>
          <w:sz w:val="32"/>
          <w:szCs w:val="32"/>
        </w:rPr>
      </w:pPr>
    </w:p>
    <w:p w14:paraId="2C4B7434">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第十五条</w:t>
      </w:r>
      <w:r>
        <w:rPr>
          <w:rFonts w:hint="eastAsia" w:ascii="仿宋_GB2312" w:hAnsi="仿宋_GB2312" w:eastAsia="仿宋_GB2312" w:cs="仿宋_GB2312"/>
          <w:b w:val="0"/>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具备下列条件之一的，可直接申报黎锦专业工艺美术师：</w:t>
      </w:r>
    </w:p>
    <w:p w14:paraId="0ECF685D">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一、作为第一撰写人或作者，发表至少2篇专业性学术论文、专业性研究报告、专业技艺创作总结报告等。</w:t>
      </w:r>
    </w:p>
    <w:p w14:paraId="79599E8F">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二、参与编制完成1项黎锦工艺技术地方标准。</w:t>
      </w:r>
    </w:p>
    <w:p w14:paraId="1580FBEB">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三、参与修复1件濒临损毁、具有珍藏价值的传统黎锦作品。</w:t>
      </w:r>
    </w:p>
    <w:p w14:paraId="4D9A6BF2">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四、参与恢复传承并发展1项濒临失传传统黎锦技艺。</w:t>
      </w:r>
    </w:p>
    <w:p w14:paraId="2516B982">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五、作品获得中央国家机关保留项目目录中的评比达标表彰工艺美术类全国三等奖以上奖项；或经省政府有关部门批准的省级工艺美术类二等奖以上奖项。</w:t>
      </w:r>
    </w:p>
    <w:p w14:paraId="48694DB8">
      <w:pPr>
        <w:pStyle w:val="2"/>
        <w:rPr>
          <w:rFonts w:hint="eastAsia" w:ascii="仿宋_GB2312" w:hAnsi="仿宋_GB2312" w:eastAsia="仿宋_GB2312" w:cs="仿宋_GB2312"/>
          <w:sz w:val="32"/>
          <w:szCs w:val="32"/>
        </w:rPr>
      </w:pPr>
    </w:p>
    <w:p w14:paraId="78D545D7">
      <w:pPr>
        <w:keepNext w:val="0"/>
        <w:keepLines w:val="0"/>
        <w:pageBreakBefore w:val="0"/>
        <w:widowControl w:val="0"/>
        <w:kinsoku/>
        <w:overflowPunct/>
        <w:topLinePunct w:val="0"/>
        <w:autoSpaceDE/>
        <w:autoSpaceDN/>
        <w:bidi w:val="0"/>
        <w:adjustRightInd/>
        <w:snapToGrid/>
        <w:spacing w:line="560" w:lineRule="exact"/>
        <w:ind w:firstLine="0" w:firstLineChars="0"/>
        <w:jc w:val="center"/>
        <w:rPr>
          <w:rFonts w:hint="eastAsia" w:ascii="黑体" w:hAnsi="黑体" w:eastAsia="黑体" w:cs="黑体"/>
          <w:b w:val="0"/>
          <w:bCs w:val="0"/>
          <w:i w:val="0"/>
          <w:color w:val="000000"/>
          <w:spacing w:val="0"/>
          <w:sz w:val="32"/>
          <w:szCs w:val="32"/>
        </w:rPr>
      </w:pPr>
      <w:r>
        <w:rPr>
          <w:rFonts w:hint="eastAsia" w:ascii="黑体" w:hAnsi="黑体" w:eastAsia="黑体" w:cs="黑体"/>
          <w:b w:val="0"/>
          <w:bCs w:val="0"/>
          <w:i w:val="0"/>
          <w:color w:val="000000"/>
          <w:spacing w:val="0"/>
          <w:sz w:val="32"/>
          <w:szCs w:val="32"/>
        </w:rPr>
        <w:t>第六章</w:t>
      </w:r>
      <w:r>
        <w:rPr>
          <w:rFonts w:hint="eastAsia" w:ascii="黑体" w:hAnsi="黑体" w:eastAsia="黑体" w:cs="黑体"/>
          <w:b w:val="0"/>
          <w:bCs w:val="0"/>
          <w:i w:val="0"/>
          <w:color w:val="000000"/>
          <w:spacing w:val="0"/>
          <w:sz w:val="32"/>
          <w:szCs w:val="32"/>
          <w:lang w:val="en-US" w:eastAsia="zh-CN"/>
        </w:rPr>
        <w:t xml:space="preserve">  </w:t>
      </w:r>
      <w:r>
        <w:rPr>
          <w:rFonts w:hint="eastAsia" w:ascii="黑体" w:hAnsi="黑体" w:eastAsia="黑体" w:cs="黑体"/>
          <w:b w:val="0"/>
          <w:bCs w:val="0"/>
          <w:i w:val="0"/>
          <w:color w:val="000000"/>
          <w:spacing w:val="0"/>
          <w:sz w:val="32"/>
          <w:szCs w:val="32"/>
        </w:rPr>
        <w:t>附</w:t>
      </w:r>
      <w:r>
        <w:rPr>
          <w:rFonts w:hint="eastAsia" w:ascii="黑体" w:hAnsi="黑体" w:eastAsia="黑体" w:cs="黑体"/>
          <w:b w:val="0"/>
          <w:bCs w:val="0"/>
          <w:i w:val="0"/>
          <w:color w:val="000000"/>
          <w:spacing w:val="0"/>
          <w:sz w:val="32"/>
          <w:szCs w:val="32"/>
          <w:lang w:val="en-US" w:eastAsia="zh-CN"/>
        </w:rPr>
        <w:t xml:space="preserve">  </w:t>
      </w:r>
      <w:r>
        <w:rPr>
          <w:rFonts w:hint="eastAsia" w:ascii="黑体" w:hAnsi="黑体" w:eastAsia="黑体" w:cs="黑体"/>
          <w:b w:val="0"/>
          <w:bCs w:val="0"/>
          <w:i w:val="0"/>
          <w:color w:val="000000"/>
          <w:spacing w:val="0"/>
          <w:sz w:val="32"/>
          <w:szCs w:val="32"/>
        </w:rPr>
        <w:t>则</w:t>
      </w:r>
    </w:p>
    <w:p w14:paraId="7E1B0ECE">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firstLine="0" w:firstLineChars="0"/>
        <w:jc w:val="center"/>
        <w:textAlignment w:val="baseline"/>
        <w:rPr>
          <w:rFonts w:hint="eastAsia" w:ascii="黑体" w:hAnsi="黑体" w:eastAsia="黑体" w:cs="黑体"/>
          <w:b w:val="0"/>
          <w:bCs w:val="0"/>
          <w:i w:val="0"/>
          <w:color w:val="000000"/>
          <w:spacing w:val="0"/>
          <w:sz w:val="32"/>
          <w:szCs w:val="32"/>
        </w:rPr>
      </w:pPr>
    </w:p>
    <w:p w14:paraId="07A4934D">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第十六条</w:t>
      </w:r>
      <w:r>
        <w:rPr>
          <w:rFonts w:hint="eastAsia" w:ascii="仿宋_GB2312" w:hAnsi="仿宋_GB2312" w:eastAsia="仿宋_GB2312" w:cs="仿宋_GB2312"/>
          <w:b w:val="0"/>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技工院校中级工班、高级工班、预备技师</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技师</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班毕业，分别按相当于中专、大专、本科学历申报相应职称。</w:t>
      </w:r>
    </w:p>
    <w:p w14:paraId="4D3A9C39">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第十七条</w:t>
      </w:r>
      <w:r>
        <w:rPr>
          <w:rFonts w:hint="eastAsia" w:ascii="仿宋_GB2312" w:hAnsi="仿宋_GB2312" w:eastAsia="仿宋_GB2312" w:cs="仿宋_GB2312"/>
          <w:b w:val="0"/>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本评审条件中要求的工作能力</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经历</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、业绩成果、论文论著以及破格申报条件等，均须与黎锦专业工艺美术相关。</w:t>
      </w:r>
    </w:p>
    <w:p w14:paraId="50F6DDC5">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第十八条</w:t>
      </w:r>
      <w:r>
        <w:rPr>
          <w:rFonts w:hint="eastAsia" w:ascii="仿宋_GB2312" w:hAnsi="仿宋_GB2312" w:eastAsia="仿宋_GB2312" w:cs="仿宋_GB2312"/>
          <w:b w:val="0"/>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同一作品获得不同等级的奖项按其获得的最高奖项计算，不重复累计。</w:t>
      </w:r>
    </w:p>
    <w:p w14:paraId="2141B03A">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第十九条</w:t>
      </w:r>
      <w:r>
        <w:rPr>
          <w:rFonts w:hint="eastAsia" w:ascii="仿宋_GB2312" w:hAnsi="仿宋_GB2312" w:eastAsia="仿宋_GB2312" w:cs="仿宋_GB2312"/>
          <w:b w:val="0"/>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与本评审条件有关的词语或概念的解释见附录。</w:t>
      </w:r>
    </w:p>
    <w:p w14:paraId="03713085">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第二十条</w:t>
      </w:r>
      <w:r>
        <w:rPr>
          <w:rFonts w:hint="eastAsia" w:ascii="仿宋_GB2312" w:hAnsi="仿宋_GB2312" w:eastAsia="仿宋_GB2312" w:cs="仿宋_GB2312"/>
          <w:b w:val="0"/>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本评审条件未涉及的相关事项，按国家和省有关文件规定执行。本条件自公布之日起试行。</w:t>
      </w:r>
    </w:p>
    <w:p w14:paraId="2100FF4C">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bCs/>
          <w:i w:val="0"/>
          <w:color w:val="000000"/>
          <w:spacing w:val="0"/>
          <w:sz w:val="32"/>
          <w:szCs w:val="32"/>
        </w:rPr>
        <w:t>第二十一条</w:t>
      </w:r>
      <w:r>
        <w:rPr>
          <w:rFonts w:hint="eastAsia" w:ascii="仿宋_GB2312" w:hAnsi="仿宋_GB2312" w:eastAsia="仿宋_GB2312" w:cs="仿宋_GB2312"/>
          <w:b w:val="0"/>
          <w:i w:val="0"/>
          <w:color w:val="000000"/>
          <w:spacing w:val="0"/>
          <w:sz w:val="32"/>
          <w:szCs w:val="32"/>
          <w:lang w:val="en-US" w:eastAsia="zh-CN"/>
        </w:rPr>
        <w:t xml:space="preserve"> </w:t>
      </w:r>
      <w:r>
        <w:rPr>
          <w:rFonts w:hint="eastAsia" w:ascii="仿宋_GB2312" w:hAnsi="仿宋_GB2312" w:eastAsia="仿宋_GB2312" w:cs="仿宋_GB2312"/>
          <w:b w:val="0"/>
          <w:i w:val="0"/>
          <w:color w:val="000000"/>
          <w:spacing w:val="0"/>
          <w:sz w:val="32"/>
          <w:szCs w:val="32"/>
        </w:rPr>
        <w:t>本</w:t>
      </w:r>
      <w:r>
        <w:rPr>
          <w:rFonts w:hint="eastAsia" w:ascii="仿宋_GB2312" w:hAnsi="仿宋_GB2312" w:eastAsia="仿宋_GB2312" w:cs="仿宋_GB2312"/>
          <w:b w:val="0"/>
          <w:i w:val="0"/>
          <w:color w:val="000000"/>
          <w:spacing w:val="0"/>
          <w:sz w:val="32"/>
          <w:szCs w:val="32"/>
          <w:highlight w:val="none"/>
        </w:rPr>
        <w:t>条件由</w:t>
      </w:r>
      <w:r>
        <w:rPr>
          <w:rFonts w:hint="eastAsia" w:ascii="仿宋_GB2312" w:hAnsi="仿宋_GB2312" w:eastAsia="仿宋_GB2312" w:cs="仿宋_GB2312"/>
          <w:b w:val="0"/>
          <w:i w:val="0"/>
          <w:color w:val="auto"/>
          <w:spacing w:val="0"/>
          <w:sz w:val="32"/>
          <w:szCs w:val="32"/>
          <w:highlight w:val="none"/>
          <w:lang w:eastAsia="zh-CN"/>
        </w:rPr>
        <w:t>保亭黎族苗族自治县</w:t>
      </w:r>
      <w:r>
        <w:rPr>
          <w:rFonts w:hint="eastAsia" w:ascii="仿宋_GB2312" w:hAnsi="仿宋_GB2312" w:eastAsia="仿宋_GB2312" w:cs="仿宋_GB2312"/>
          <w:b w:val="0"/>
          <w:i w:val="0"/>
          <w:color w:val="auto"/>
          <w:spacing w:val="0"/>
          <w:sz w:val="32"/>
          <w:szCs w:val="32"/>
          <w:highlight w:val="none"/>
          <w:lang w:val="en-US" w:eastAsia="zh-CN"/>
        </w:rPr>
        <w:t>科学技术和</w:t>
      </w:r>
      <w:r>
        <w:rPr>
          <w:rFonts w:hint="eastAsia" w:ascii="仿宋_GB2312" w:hAnsi="仿宋_GB2312" w:eastAsia="仿宋_GB2312" w:cs="仿宋_GB2312"/>
          <w:b w:val="0"/>
          <w:i w:val="0"/>
          <w:color w:val="000000"/>
          <w:spacing w:val="0"/>
          <w:sz w:val="32"/>
          <w:szCs w:val="32"/>
          <w:highlight w:val="none"/>
        </w:rPr>
        <w:t>工业信息化局、</w:t>
      </w:r>
      <w:r>
        <w:rPr>
          <w:rFonts w:hint="eastAsia" w:ascii="仿宋_GB2312" w:hAnsi="仿宋_GB2312" w:eastAsia="仿宋_GB2312" w:cs="仿宋_GB2312"/>
          <w:b w:val="0"/>
          <w:i w:val="0"/>
          <w:color w:val="auto"/>
          <w:spacing w:val="0"/>
          <w:sz w:val="32"/>
          <w:szCs w:val="32"/>
          <w:highlight w:val="none"/>
          <w:lang w:eastAsia="zh-CN"/>
        </w:rPr>
        <w:t>保亭黎族苗族自治县</w:t>
      </w:r>
      <w:r>
        <w:rPr>
          <w:rFonts w:hint="eastAsia" w:ascii="仿宋_GB2312" w:hAnsi="仿宋_GB2312" w:eastAsia="仿宋_GB2312" w:cs="仿宋_GB2312"/>
          <w:b w:val="0"/>
          <w:i w:val="0"/>
          <w:color w:val="auto"/>
          <w:spacing w:val="0"/>
          <w:sz w:val="32"/>
          <w:szCs w:val="32"/>
          <w:highlight w:val="none"/>
        </w:rPr>
        <w:t>委人才发展</w:t>
      </w:r>
      <w:r>
        <w:rPr>
          <w:rFonts w:hint="eastAsia" w:ascii="仿宋_GB2312" w:hAnsi="仿宋_GB2312" w:eastAsia="仿宋_GB2312" w:cs="仿宋_GB2312"/>
          <w:b w:val="0"/>
          <w:i w:val="0"/>
          <w:color w:val="auto"/>
          <w:spacing w:val="0"/>
          <w:sz w:val="32"/>
          <w:szCs w:val="32"/>
          <w:highlight w:val="none"/>
          <w:lang w:val="en-US" w:eastAsia="zh-CN"/>
        </w:rPr>
        <w:t>服务中心</w:t>
      </w:r>
      <w:r>
        <w:rPr>
          <w:rFonts w:hint="eastAsia" w:ascii="仿宋_GB2312" w:hAnsi="仿宋_GB2312" w:eastAsia="仿宋_GB2312" w:cs="仿宋_GB2312"/>
          <w:b w:val="0"/>
          <w:i w:val="0"/>
          <w:color w:val="000000"/>
          <w:spacing w:val="0"/>
          <w:sz w:val="32"/>
          <w:szCs w:val="32"/>
          <w:highlight w:val="none"/>
        </w:rPr>
        <w:t>按照各</w:t>
      </w:r>
      <w:r>
        <w:rPr>
          <w:rFonts w:hint="eastAsia" w:ascii="仿宋_GB2312" w:hAnsi="仿宋_GB2312" w:eastAsia="仿宋_GB2312" w:cs="仿宋_GB2312"/>
          <w:b w:val="0"/>
          <w:i w:val="0"/>
          <w:color w:val="000000"/>
          <w:spacing w:val="0"/>
          <w:sz w:val="32"/>
          <w:szCs w:val="32"/>
        </w:rPr>
        <w:t>自职责分工解释。</w:t>
      </w:r>
    </w:p>
    <w:p w14:paraId="6F52C68C">
      <w:pPr>
        <w:keepNext w:val="0"/>
        <w:keepLines w:val="0"/>
        <w:pageBreakBefore w:val="0"/>
        <w:widowControl w:val="0"/>
        <w:kinsoku/>
        <w:overflowPunct/>
        <w:topLinePunct w:val="0"/>
        <w:autoSpaceDE/>
        <w:autoSpaceDN/>
        <w:bidi w:val="0"/>
        <w:adjustRightInd/>
        <w:snapToGrid/>
        <w:spacing w:line="560" w:lineRule="exact"/>
        <w:rPr>
          <w:rFonts w:hint="eastAsia"/>
        </w:rPr>
      </w:pPr>
      <w:r>
        <w:rPr>
          <w:rFonts w:hint="eastAsia" w:ascii="仿宋_GB2312" w:hAnsi="仿宋_GB2312" w:eastAsia="仿宋_GB2312" w:cs="仿宋_GB2312"/>
          <w:b w:val="0"/>
          <w:i w:val="0"/>
          <w:color w:val="000000"/>
          <w:spacing w:val="0"/>
          <w:sz w:val="32"/>
          <w:szCs w:val="32"/>
        </w:rPr>
        <w:br w:type="page"/>
      </w:r>
    </w:p>
    <w:p w14:paraId="256D8B42">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0" w:firstLineChars="0"/>
        <w:jc w:val="center"/>
        <w:textAlignment w:val="baseline"/>
        <w:rPr>
          <w:rFonts w:hint="eastAsia" w:ascii="黑体" w:hAnsi="黑体" w:eastAsia="黑体" w:cs="黑体"/>
          <w:b w:val="0"/>
          <w:bCs w:val="0"/>
          <w:i w:val="0"/>
          <w:color w:val="000000"/>
          <w:spacing w:val="0"/>
          <w:sz w:val="32"/>
          <w:szCs w:val="32"/>
        </w:rPr>
      </w:pPr>
      <w:r>
        <w:rPr>
          <w:rFonts w:hint="eastAsia" w:ascii="黑体" w:hAnsi="黑体" w:eastAsia="黑体" w:cs="黑体"/>
          <w:b w:val="0"/>
          <w:bCs w:val="0"/>
          <w:i w:val="0"/>
          <w:color w:val="000000"/>
          <w:spacing w:val="0"/>
          <w:sz w:val="32"/>
          <w:szCs w:val="32"/>
        </w:rPr>
        <w:t>附</w:t>
      </w:r>
      <w:r>
        <w:rPr>
          <w:rFonts w:hint="eastAsia" w:ascii="黑体" w:hAnsi="黑体" w:eastAsia="黑体" w:cs="黑体"/>
          <w:b w:val="0"/>
          <w:bCs w:val="0"/>
          <w:i w:val="0"/>
          <w:color w:val="000000"/>
          <w:spacing w:val="0"/>
          <w:sz w:val="32"/>
          <w:szCs w:val="32"/>
          <w:lang w:val="en-US" w:eastAsia="zh-CN"/>
        </w:rPr>
        <w:t xml:space="preserve">  </w:t>
      </w:r>
      <w:r>
        <w:rPr>
          <w:rFonts w:hint="eastAsia" w:ascii="黑体" w:hAnsi="黑体" w:eastAsia="黑体" w:cs="黑体"/>
          <w:b w:val="0"/>
          <w:bCs w:val="0"/>
          <w:i w:val="0"/>
          <w:color w:val="000000"/>
          <w:spacing w:val="0"/>
          <w:sz w:val="32"/>
          <w:szCs w:val="32"/>
        </w:rPr>
        <w:t>录</w:t>
      </w:r>
    </w:p>
    <w:p w14:paraId="5E2CAB8D">
      <w:pPr>
        <w:keepNext w:val="0"/>
        <w:keepLines w:val="0"/>
        <w:pageBreakBefore w:val="0"/>
        <w:widowControl w:val="0"/>
        <w:kinsoku/>
        <w:wordWrap w:val="0"/>
        <w:overflowPunct/>
        <w:topLinePunct w:val="0"/>
        <w:autoSpaceDE/>
        <w:autoSpaceDN/>
        <w:bidi w:val="0"/>
        <w:adjustRightInd/>
        <w:snapToGrid/>
        <w:spacing w:before="0" w:after="0" w:line="560" w:lineRule="exact"/>
        <w:ind w:left="80" w:right="0" w:firstLine="0" w:firstLineChars="0"/>
        <w:jc w:val="center"/>
        <w:textAlignment w:val="baseline"/>
        <w:rPr>
          <w:rFonts w:hint="eastAsia" w:ascii="黑体" w:hAnsi="黑体" w:eastAsia="黑体" w:cs="黑体"/>
          <w:b w:val="0"/>
          <w:bCs w:val="0"/>
          <w:i w:val="0"/>
          <w:color w:val="000000"/>
          <w:spacing w:val="0"/>
          <w:sz w:val="32"/>
          <w:szCs w:val="32"/>
        </w:rPr>
      </w:pPr>
    </w:p>
    <w:p w14:paraId="2147EF4E">
      <w:pPr>
        <w:keepNext w:val="0"/>
        <w:keepLines w:val="0"/>
        <w:pageBreakBefore w:val="0"/>
        <w:widowControl w:val="0"/>
        <w:kinsoku/>
        <w:wordWrap w:val="0"/>
        <w:overflowPunct/>
        <w:topLinePunct w:val="0"/>
        <w:autoSpaceDE/>
        <w:autoSpaceDN/>
        <w:bidi w:val="0"/>
        <w:adjustRightInd/>
        <w:snapToGrid/>
        <w:spacing w:after="0" w:line="560" w:lineRule="exact"/>
        <w:ind w:right="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有关词语或概念的解释：</w:t>
      </w:r>
    </w:p>
    <w:p w14:paraId="262638D5">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1.县级以上是指：高于乡政府的地方人民政府。在我国共有五级：国务院——省级</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省、自治区、直辖</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政府——</w:t>
      </w:r>
      <w:r>
        <w:rPr>
          <w:rFonts w:hint="eastAsia" w:ascii="仿宋_GB2312" w:hAnsi="仿宋_GB2312" w:eastAsia="仿宋_GB2312" w:cs="仿宋_GB2312"/>
          <w:b w:val="0"/>
          <w:i w:val="0"/>
          <w:color w:val="000000"/>
          <w:spacing w:val="0"/>
          <w:sz w:val="32"/>
          <w:szCs w:val="32"/>
          <w:lang w:val="en-US" w:eastAsia="zh-CN"/>
        </w:rPr>
        <w:t>市</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地级、副省级</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政府——县</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县级</w:t>
      </w:r>
      <w:r>
        <w:rPr>
          <w:rFonts w:hint="eastAsia" w:ascii="仿宋_GB2312" w:hAnsi="仿宋_GB2312" w:eastAsia="仿宋_GB2312" w:cs="仿宋_GB2312"/>
          <w:b w:val="0"/>
          <w:i w:val="0"/>
          <w:color w:val="000000"/>
          <w:spacing w:val="0"/>
          <w:sz w:val="32"/>
          <w:szCs w:val="32"/>
          <w:lang w:val="en-US" w:eastAsia="zh-CN"/>
        </w:rPr>
        <w:t>市</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政府——乡政府。</w:t>
      </w:r>
    </w:p>
    <w:p w14:paraId="12EA613C">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2.主持</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组织</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：领导项目团队开展工作，在项目工作中起到主导和带头作用、对项目负总责</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署名排序第1位</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w:t>
      </w:r>
    </w:p>
    <w:p w14:paraId="368208E8">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3.主要负责人：在项目团队中起到主导作用，在项目报告、咨询报告、奖励证书等能够证明业绩成果并记载团队人员组成的文件材料中</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署名排序前2位</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w:t>
      </w:r>
    </w:p>
    <w:p w14:paraId="61B17ABD">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4.主要成员</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主创人员、主要参编者</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：在项目中承担主要或关键技术性工作，对项目起到实质性推动作用者，行政或辅助性人员除外</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署名排序前 3位</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w:t>
      </w:r>
    </w:p>
    <w:p w14:paraId="1D1ADF15">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5.参与：指在项目组内，在项目负责人的领导或带领下，参加项目全过程并承担技术性工作的完成人，其认定条件为该人员在项目成果报告所列名单中，排序不限。</w:t>
      </w:r>
    </w:p>
    <w:p w14:paraId="33777EDF">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6.专利权：指发明创造人或其权利受让人对特定的发明创造在一定期限内依法享有的独占实施权，需提供依法取得国家专利管理部门的授权证明或有关证明；</w:t>
      </w:r>
    </w:p>
    <w:p w14:paraId="79896BC1">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7.著作权：亦称版权，指作者或有关权利人依法对其文学、艺术和科学作品享有的人身权和财产权的总称，需提供国家版权管理部门的核准证书或有关证明。</w:t>
      </w:r>
    </w:p>
    <w:p w14:paraId="4E110C06">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8.标准：指国家标准、行业标准、地方标准及团体标准。须有经</w:t>
      </w:r>
      <w:r>
        <w:rPr>
          <w:rFonts w:hint="eastAsia" w:ascii="仿宋_GB2312" w:hAnsi="仿宋_GB2312" w:eastAsia="仿宋_GB2312" w:cs="仿宋_GB2312"/>
          <w:b w:val="0"/>
          <w:i w:val="0"/>
          <w:color w:val="000000"/>
          <w:spacing w:val="0"/>
          <w:sz w:val="32"/>
          <w:szCs w:val="32"/>
          <w:lang w:eastAsia="zh-CN"/>
        </w:rPr>
        <w:t>市场</w:t>
      </w:r>
      <w:r>
        <w:rPr>
          <w:rFonts w:hint="eastAsia" w:ascii="仿宋_GB2312" w:hAnsi="仿宋_GB2312" w:eastAsia="仿宋_GB2312" w:cs="仿宋_GB2312"/>
          <w:b w:val="0"/>
          <w:i w:val="0"/>
          <w:color w:val="000000"/>
          <w:spacing w:val="0"/>
          <w:sz w:val="32"/>
          <w:szCs w:val="32"/>
        </w:rPr>
        <w:t>监督管理部门、行业主管部门批准颁布实施的正式文件和标准文本原件，团体标准须经</w:t>
      </w:r>
      <w:r>
        <w:rPr>
          <w:rFonts w:hint="eastAsia" w:ascii="仿宋_GB2312" w:hAnsi="仿宋_GB2312" w:eastAsia="仿宋_GB2312" w:cs="仿宋_GB2312"/>
          <w:b w:val="0"/>
          <w:i w:val="0"/>
          <w:color w:val="000000"/>
          <w:spacing w:val="0"/>
          <w:sz w:val="32"/>
          <w:szCs w:val="32"/>
          <w:lang w:eastAsia="zh-CN"/>
        </w:rPr>
        <w:t>市场</w:t>
      </w:r>
      <w:r>
        <w:rPr>
          <w:rFonts w:hint="eastAsia" w:ascii="仿宋_GB2312" w:hAnsi="仿宋_GB2312" w:eastAsia="仿宋_GB2312" w:cs="仿宋_GB2312"/>
          <w:b w:val="0"/>
          <w:i w:val="0"/>
          <w:color w:val="000000"/>
          <w:spacing w:val="0"/>
          <w:sz w:val="32"/>
          <w:szCs w:val="32"/>
        </w:rPr>
        <w:t>监督管理部门备案认可或在全国团体标准信息平台发布。</w:t>
      </w:r>
    </w:p>
    <w:p w14:paraId="1CEB5629">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9.科研项目（课题）：指县级以上主管部门下达的或合同规定的科研或技术任务。</w:t>
      </w:r>
    </w:p>
    <w:p w14:paraId="0AB545CC">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10.研究报告：指黎锦工艺美术专业科技成果的研究报告、解决黎锦工艺美术专业工作中疑难问题的专题技术报告和反映工作情况的专项统计分析报告等。</w:t>
      </w:r>
    </w:p>
    <w:p w14:paraId="6E1DC341">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11.展览或竞赛：指由行业主管部门或评委会认可的展览或竞赛。</w:t>
      </w:r>
    </w:p>
    <w:p w14:paraId="406DBCF3">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12.专业机构：国家级专业机构包括但不限于国家博物馆、故宫博物院、中国工艺美术珍宝馆、中国工艺美术馆、中国美术馆等；省级专业机构包括但不限于海南省博物馆、南海博物馆等；</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级专业机构指各地</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政府部门主管的博物馆、工艺美术馆等。</w:t>
      </w:r>
    </w:p>
    <w:p w14:paraId="6774CB32">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13.经济效益：指通过利用某工作项目所产生的，可以用经济统计指标计算和表现的效益。按人均上缴利税计算，不含潜在效益。相应经济效益是指所设计、制作产品完成年产值10万元以上；较好经济效益是指所设计、制作产品完成年产值20万元以上；显著经济效益是指所设计、制作产品年产值30万元以上；重大经济效益是指所设计、制作产品年产值50万元以上。取得经济效益者，须提供合同、发票、银行进账单、完税凭证或免税证明等原始单据证明材料及复印件。如果是企业法人，提供该产品产生产值当年企业年度审计报告。是一线技术骨干的，由所在企业提供因该产品为企业带动产值的证明，同时附企业年度审计报告。</w:t>
      </w:r>
    </w:p>
    <w:p w14:paraId="57B18EA2">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14.社会效益：指通过利用某工作项目所产生的有利于贯彻党和国家方针政策、有利于促进国民经济和社会发展的效益，包括维护国家安全、保持社会稳定、促进民族团结、经济发展、科技进步、文化繁荣等。</w:t>
      </w:r>
    </w:p>
    <w:p w14:paraId="66629AD5">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15.本条件所指水平，若无有效证明材料的，由评委会专家评议和认定。</w:t>
      </w:r>
    </w:p>
    <w:p w14:paraId="085835A6">
      <w:pPr>
        <w:keepNext w:val="0"/>
        <w:keepLines w:val="0"/>
        <w:pageBreakBefore w:val="0"/>
        <w:widowControl w:val="0"/>
        <w:kinsoku/>
        <w:wordWrap w:val="0"/>
        <w:overflowPunct/>
        <w:topLinePunct w:val="0"/>
        <w:autoSpaceDE/>
        <w:autoSpaceDN/>
        <w:bidi w:val="0"/>
        <w:adjustRightInd/>
        <w:snapToGrid/>
        <w:spacing w:after="0" w:line="560" w:lineRule="exact"/>
        <w:ind w:left="8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16.本条件未明确限制的概念，由评委会专家负责解释和实施。</w:t>
      </w:r>
    </w:p>
    <w:sectPr>
      <w:pgSz w:w="11906" w:h="16838"/>
      <w:pgMar w:top="2098" w:right="1474" w:bottom="1984" w:left="1587" w:header="2400" w:footer="2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cumentProtection w:enforcement="0"/>
  <w:compat>
    <w:ulTrailSpace/>
    <w:useFELayout/>
    <w:compatSetting w:name="compatibilityMode" w:uri="http://schemas.microsoft.com/office/word" w:val="15"/>
  </w:compat>
  <w:rsids>
    <w:rsidRoot w:val="00000000"/>
    <w:rsid w:val="123824C2"/>
    <w:rsid w:val="12CD0136"/>
    <w:rsid w:val="1D1327C1"/>
    <w:rsid w:val="1F3B79A7"/>
    <w:rsid w:val="20BF540A"/>
    <w:rsid w:val="2F923A19"/>
    <w:rsid w:val="42151120"/>
    <w:rsid w:val="46D83FB0"/>
    <w:rsid w:val="489C69BE"/>
    <w:rsid w:val="4E770ED1"/>
    <w:rsid w:val="55272947"/>
    <w:rsid w:val="5BBD70C9"/>
    <w:rsid w:val="6165510B"/>
    <w:rsid w:val="633A0CEF"/>
    <w:rsid w:val="64A830EB"/>
    <w:rsid w:val="66342B59"/>
    <w:rsid w:val="768F7A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val="0"/>
      <w:jc w:val="both"/>
    </w:pPr>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7171</Words>
  <Characters>7280</Characters>
  <TotalTime>112</TotalTime>
  <ScaleCrop>false</ScaleCrop>
  <LinksUpToDate>false</LinksUpToDate>
  <CharactersWithSpaces>7320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2025-10-27T07:58:00Z</dcterms:created>
  <dc:creator>Apache POI</dc:creator>
  <cp:lastModifiedBy>M</cp:lastModifiedBy>
  <cp:lastPrinted>2025-10-30T02:47:00Z</cp:lastPrinted>
  <dcterms:modified xsi:type="dcterms:W3CDTF">2026-03-24T01:40:15Z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eyJoZGlkIjoiZGQ4OGU5Y2I1YjgxMmI3MzRjMDQwZDViOTU5ZDEyYWMiLCJ1c2VySWQiOiIzOTg1MjAyMjkifQ==</vt:lpwstr>
  </property>
  <property fmtid="{D5CDD505-2E9C-101B-9397-08002B2CF9AE}" pid="3" name="KSOProductBuildVer">
    <vt:lpwstr>2052-12.1.0.25225</vt:lpwstr>
  </property>
  <property fmtid="{D5CDD505-2E9C-101B-9397-08002B2CF9AE}" pid="4" name="ICV">
    <vt:lpwstr>A92266ABB9694452B80DE6651B30AAE8_12</vt:lpwstr>
  </property>
</Properties>
</file>