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D3D48">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auto"/>
          <w:sz w:val="32"/>
          <w:szCs w:val="32"/>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14:paraId="12F4C5EF">
      <w:pPr>
        <w:spacing w:line="600" w:lineRule="exact"/>
        <w:rPr>
          <w:rFonts w:hint="default" w:ascii="Times New Roman" w:hAnsi="Times New Roman"/>
          <w:lang w:val="en-US" w:eastAsia="zh-CN"/>
        </w:rPr>
      </w:pPr>
    </w:p>
    <w:p w14:paraId="15C05B48">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举荐报告（模板）</w:t>
      </w:r>
    </w:p>
    <w:p w14:paraId="65480921">
      <w:pPr>
        <w:spacing w:line="600" w:lineRule="exact"/>
        <w:rPr>
          <w:rFonts w:hint="default" w:ascii="Times New Roman" w:hAnsi="Times New Roman"/>
          <w:color w:val="auto"/>
        </w:rPr>
      </w:pPr>
    </w:p>
    <w:p w14:paraId="0EF4886F">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山东</w:t>
      </w:r>
      <w:r>
        <w:rPr>
          <w:rFonts w:hint="eastAsia" w:ascii="Times New Roman" w:hAnsi="Times New Roman" w:eastAsia="仿宋_GB2312" w:cs="Times New Roman"/>
          <w:color w:val="auto"/>
          <w:sz w:val="32"/>
          <w:szCs w:val="32"/>
          <w:lang w:val="en-US" w:eastAsia="zh-CN"/>
        </w:rPr>
        <w:t>省</w:t>
      </w:r>
      <w:r>
        <w:rPr>
          <w:rFonts w:hint="default" w:ascii="Times New Roman" w:hAnsi="Times New Roman" w:eastAsia="仿宋_GB2312" w:cs="Times New Roman"/>
          <w:sz w:val="32"/>
          <w:szCs w:val="32"/>
        </w:rPr>
        <w:t>饲料兽药工程技术职务资格高级评审委员会</w:t>
      </w:r>
      <w:r>
        <w:rPr>
          <w:rFonts w:hint="default" w:ascii="Times New Roman" w:hAnsi="Times New Roman" w:eastAsia="仿宋_GB2312" w:cs="Times New Roman"/>
          <w:color w:val="auto"/>
          <w:sz w:val="32"/>
          <w:szCs w:val="32"/>
        </w:rPr>
        <w:t>：</w:t>
      </w:r>
    </w:p>
    <w:p w14:paraId="575E486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**公司成立于**年，为**级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专精特新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企业/制造业单项冠军企业（可简单介绍企业基本情况）。</w:t>
      </w:r>
    </w:p>
    <w:p w14:paraId="4CA3EAD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根据《关于印发创新专精特新中小企业和制造业单项冠军企业职称评审机制若干措施的通知》（鲁人社字〔2022〕129号）和《关于报送202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年度山东省饲料兽药工程高级职称评审材料的通知》要求，经过材料审查、专家（学术）委员会推荐、单位公示和企业董事长（或研发团队技术带头人）举荐，本单位举荐***申报202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年度**系列**专业**级职称。现将申报人员情况报告如下：</w:t>
      </w:r>
    </w:p>
    <w:p w14:paraId="0234434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姓名，性别，出生年月，学历，现专业技术职称（没有可不写），**年进入企业以来先后在哪些专业技术岗位工作，现任**。</w:t>
      </w:r>
    </w:p>
    <w:p w14:paraId="758944E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人员主要从事的专业技术工作，详细介绍申报人员所具备的的技术创新能力、参与的科技研发项目、取得的代表性成果（如专利发明、论文著作等，尤其是原创性科技成果）、工作绩效（如创新创业、技术开发、成果转化、技术推广、标准制定、决策咨询等）、获得的荣誉、市场认可度以及对企业的实际贡献。</w:t>
      </w:r>
    </w:p>
    <w:p w14:paraId="2C3AAF4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综上，该同志具有突出的技术创新能力，取得一定原创性科技成果，并为企业作出重大贡献，符合举荐制申报条件，予以举荐，本单位将对举荐行为负责。</w:t>
      </w:r>
    </w:p>
    <w:p w14:paraId="7F6146A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特此报告。</w:t>
      </w:r>
    </w:p>
    <w:p w14:paraId="13C6114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2782649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董事长（或研发团队技术带头人）签字：</w:t>
      </w:r>
    </w:p>
    <w:p w14:paraId="393CD7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74F0156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37042A03">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**企业（盖章）</w:t>
      </w:r>
      <w:r>
        <w:rPr>
          <w:rFonts w:hint="default" w:ascii="Times New Roman" w:hAnsi="Times New Roman" w:eastAsia="仿宋_GB2312" w:cs="Times New Roman"/>
          <w:color w:val="auto"/>
          <w:sz w:val="32"/>
          <w:szCs w:val="32"/>
          <w:lang w:val="en-US" w:eastAsia="zh-CN"/>
        </w:rPr>
        <w:t xml:space="preserve">  </w:t>
      </w:r>
    </w:p>
    <w:p w14:paraId="74EA79FB">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年  月  日</w:t>
      </w:r>
      <w:r>
        <w:rPr>
          <w:rFonts w:hint="default" w:ascii="Times New Roman" w:hAnsi="Times New Roman" w:eastAsia="仿宋_GB2312" w:cs="Times New Roman"/>
          <w:color w:val="auto"/>
          <w:sz w:val="32"/>
          <w:szCs w:val="32"/>
          <w:lang w:val="en-US" w:eastAsia="zh-CN"/>
        </w:rPr>
        <w:t xml:space="preserve">    </w:t>
      </w:r>
    </w:p>
    <w:p w14:paraId="1B4F107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p>
    <w:p w14:paraId="0CB4A730">
      <w:pPr>
        <w:keepNext w:val="0"/>
        <w:keepLines w:val="0"/>
        <w:pageBreakBefore w:val="0"/>
        <w:widowControl w:val="0"/>
        <w:kinsoku/>
        <w:wordWrap/>
        <w:overflowPunct/>
        <w:topLinePunct w:val="0"/>
        <w:autoSpaceDE/>
        <w:autoSpaceDN/>
        <w:bidi w:val="0"/>
        <w:adjustRightInd/>
        <w:snapToGrid w:val="0"/>
        <w:spacing w:line="600" w:lineRule="exact"/>
        <w:ind w:firstLine="0" w:firstLineChars="0"/>
        <w:textAlignment w:val="auto"/>
        <w:rPr>
          <w:rFonts w:hint="default" w:ascii="Times New Roman" w:hAnsi="Times New Roman" w:eastAsia="仿宋_GB2312" w:cs="Times New Roman"/>
          <w:color w:val="auto"/>
          <w:sz w:val="32"/>
          <w:szCs w:val="32"/>
        </w:rPr>
      </w:pPr>
    </w:p>
    <w:p w14:paraId="224450C2">
      <w:pPr>
        <w:pStyle w:val="5"/>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z w:val="44"/>
          <w:szCs w:val="44"/>
          <w:highlight w:val="none"/>
        </w:rPr>
      </w:pPr>
    </w:p>
    <w:p w14:paraId="743F9021">
      <w:pPr>
        <w:rPr>
          <w:rFonts w:hint="default" w:ascii="Times New Roman" w:hAnsi="Times New Roman" w:eastAsia="方正小标宋简体" w:cs="Times New Roman"/>
          <w:color w:val="auto"/>
          <w:sz w:val="44"/>
          <w:szCs w:val="44"/>
          <w:highlight w:val="none"/>
        </w:rPr>
      </w:pPr>
    </w:p>
    <w:p w14:paraId="6EFBF191">
      <w:pPr>
        <w:pStyle w:val="2"/>
        <w:rPr>
          <w:rFonts w:hint="default" w:ascii="Times New Roman" w:hAnsi="Times New Roman" w:eastAsia="方正小标宋简体" w:cs="Times New Roman"/>
          <w:color w:val="auto"/>
          <w:sz w:val="44"/>
          <w:szCs w:val="44"/>
          <w:highlight w:val="none"/>
        </w:rPr>
      </w:pPr>
    </w:p>
    <w:p w14:paraId="22F6E286">
      <w:pPr>
        <w:pStyle w:val="4"/>
        <w:rPr>
          <w:rFonts w:hint="default" w:ascii="Times New Roman" w:hAnsi="Times New Roman" w:eastAsia="方正小标宋简体" w:cs="Times New Roman"/>
          <w:color w:val="auto"/>
          <w:sz w:val="44"/>
          <w:szCs w:val="44"/>
          <w:highlight w:val="none"/>
        </w:rPr>
      </w:pPr>
    </w:p>
    <w:p w14:paraId="1642E790">
      <w:pPr>
        <w:pStyle w:val="4"/>
        <w:rPr>
          <w:rFonts w:hint="default" w:ascii="Times New Roman" w:hAnsi="Times New Roman" w:eastAsia="方正小标宋简体" w:cs="Times New Roman"/>
          <w:color w:val="auto"/>
          <w:sz w:val="44"/>
          <w:szCs w:val="44"/>
          <w:highlight w:val="none"/>
        </w:rPr>
      </w:pPr>
    </w:p>
    <w:p w14:paraId="6EABC812">
      <w:pPr>
        <w:pStyle w:val="4"/>
        <w:rPr>
          <w:rFonts w:hint="default" w:ascii="Times New Roman" w:hAnsi="Times New Roman" w:eastAsia="方正小标宋简体" w:cs="Times New Roman"/>
          <w:color w:val="auto"/>
          <w:sz w:val="44"/>
          <w:szCs w:val="44"/>
          <w:highlight w:val="none"/>
        </w:rPr>
      </w:pPr>
    </w:p>
    <w:p w14:paraId="592A4BAF">
      <w:pPr>
        <w:pStyle w:val="4"/>
        <w:rPr>
          <w:rFonts w:hint="default" w:ascii="Times New Roman" w:hAnsi="Times New Roman" w:eastAsia="方正小标宋简体" w:cs="Times New Roman"/>
          <w:color w:val="auto"/>
          <w:sz w:val="44"/>
          <w:szCs w:val="44"/>
          <w:highlight w:val="none"/>
        </w:rPr>
      </w:pPr>
    </w:p>
    <w:p w14:paraId="0F23AA24">
      <w:pPr>
        <w:pStyle w:val="4"/>
        <w:rPr>
          <w:rFonts w:hint="default" w:ascii="Times New Roman" w:hAnsi="Times New Roman" w:eastAsia="方正小标宋简体" w:cs="Times New Roman"/>
          <w:color w:val="auto"/>
          <w:sz w:val="44"/>
          <w:szCs w:val="44"/>
          <w:highlight w:val="none"/>
        </w:rPr>
      </w:pPr>
    </w:p>
    <w:p w14:paraId="073F0DAA">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工作经历证明（模板）</w:t>
      </w:r>
    </w:p>
    <w:p w14:paraId="4FBD1DEA">
      <w:pPr>
        <w:spacing w:line="600" w:lineRule="exact"/>
        <w:rPr>
          <w:rFonts w:hint="default" w:ascii="Times New Roman" w:hAnsi="Times New Roman"/>
          <w:color w:val="auto"/>
        </w:rPr>
      </w:pPr>
    </w:p>
    <w:p w14:paraId="12F6BBB5">
      <w:pPr>
        <w:spacing w:line="600" w:lineRule="exact"/>
        <w:ind w:firstLine="640"/>
        <w:rPr>
          <w:rFonts w:ascii="Times New Roman" w:hAnsi="Times New Roman" w:eastAsia="仿宋_GB2312"/>
          <w:color w:val="auto"/>
          <w:sz w:val="32"/>
          <w:szCs w:val="32"/>
        </w:rPr>
      </w:pPr>
      <w:r>
        <w:rPr>
          <w:rFonts w:hint="default" w:ascii="Times New Roman" w:hAnsi="Times New Roman" w:eastAsia="仿宋_GB2312" w:cs="Times New Roman"/>
          <w:color w:val="auto"/>
          <w:sz w:val="32"/>
          <w:szCs w:val="32"/>
        </w:rPr>
        <w:t>兹有</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同志，累计从事</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专业技术工作共</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年。自工作以来，其中主要工作经历如下</w:t>
      </w:r>
      <w:r>
        <w:rPr>
          <w:rFonts w:hint="default" w:ascii="Times New Roman" w:hAnsi="Times New Roman" w:eastAsia="仿宋_GB2312" w:cs="Times New Roman"/>
          <w:color w:val="auto"/>
          <w:sz w:val="32"/>
          <w:szCs w:val="32"/>
          <w:lang w:eastAsia="zh-CN"/>
        </w:rPr>
        <w:t>：</w:t>
      </w:r>
    </w:p>
    <w:tbl>
      <w:tblPr>
        <w:tblStyle w:val="7"/>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34"/>
        <w:gridCol w:w="1783"/>
        <w:gridCol w:w="1483"/>
        <w:gridCol w:w="1171"/>
      </w:tblGrid>
      <w:tr w14:paraId="7793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267273C9">
            <w:p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起止年月</w:t>
            </w:r>
          </w:p>
        </w:tc>
        <w:tc>
          <w:tcPr>
            <w:tcW w:w="2834" w:type="dxa"/>
            <w:tcBorders>
              <w:top w:val="single" w:color="auto" w:sz="4" w:space="0"/>
              <w:left w:val="nil"/>
              <w:bottom w:val="single" w:color="auto" w:sz="4" w:space="0"/>
              <w:right w:val="single" w:color="auto" w:sz="4" w:space="0"/>
            </w:tcBorders>
            <w:noWrap w:val="0"/>
            <w:vAlign w:val="center"/>
          </w:tcPr>
          <w:p w14:paraId="7DE63C96">
            <w:p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工作单位（部门）</w:t>
            </w:r>
          </w:p>
        </w:tc>
        <w:tc>
          <w:tcPr>
            <w:tcW w:w="1783" w:type="dxa"/>
            <w:tcBorders>
              <w:top w:val="single" w:color="auto" w:sz="4" w:space="0"/>
              <w:left w:val="nil"/>
              <w:bottom w:val="single" w:color="auto" w:sz="4" w:space="0"/>
              <w:right w:val="single" w:color="auto" w:sz="4" w:space="0"/>
            </w:tcBorders>
            <w:noWrap w:val="0"/>
            <w:vAlign w:val="center"/>
          </w:tcPr>
          <w:p w14:paraId="5B626544">
            <w:p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从事的专业技术工作</w:t>
            </w:r>
          </w:p>
        </w:tc>
        <w:tc>
          <w:tcPr>
            <w:tcW w:w="1483" w:type="dxa"/>
            <w:tcBorders>
              <w:top w:val="single" w:color="auto" w:sz="4" w:space="0"/>
              <w:left w:val="nil"/>
              <w:bottom w:val="single" w:color="auto" w:sz="4" w:space="0"/>
              <w:right w:val="single" w:color="auto" w:sz="4" w:space="0"/>
            </w:tcBorders>
            <w:noWrap w:val="0"/>
            <w:vAlign w:val="center"/>
          </w:tcPr>
          <w:p w14:paraId="4A00826D">
            <w:p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所任专业技术职务</w:t>
            </w:r>
          </w:p>
        </w:tc>
        <w:tc>
          <w:tcPr>
            <w:tcW w:w="1171" w:type="dxa"/>
            <w:tcBorders>
              <w:top w:val="single" w:color="auto" w:sz="4" w:space="0"/>
              <w:left w:val="nil"/>
              <w:bottom w:val="single" w:color="auto" w:sz="4" w:space="0"/>
              <w:right w:val="single" w:color="auto" w:sz="4" w:space="0"/>
            </w:tcBorders>
            <w:noWrap w:val="0"/>
            <w:vAlign w:val="center"/>
          </w:tcPr>
          <w:p w14:paraId="36E54D80">
            <w:pPr>
              <w:spacing w:line="6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证明人</w:t>
            </w:r>
          </w:p>
        </w:tc>
      </w:tr>
      <w:tr w14:paraId="1AA2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7C0176E0">
            <w:pPr>
              <w:spacing w:line="600" w:lineRule="exact"/>
              <w:ind w:left="250" w:hanging="249" w:hangingChars="104"/>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18FF206E">
            <w:p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1594365A">
            <w:p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5F2F5006">
            <w:p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5E190FFD">
            <w:pPr>
              <w:spacing w:line="600" w:lineRule="exact"/>
              <w:jc w:val="center"/>
              <w:rPr>
                <w:rFonts w:hint="eastAsia" w:ascii="仿宋_GB2312" w:hAnsi="仿宋_GB2312" w:eastAsia="仿宋_GB2312" w:cs="仿宋_GB2312"/>
                <w:color w:val="auto"/>
                <w:sz w:val="24"/>
              </w:rPr>
            </w:pPr>
          </w:p>
        </w:tc>
      </w:tr>
      <w:tr w14:paraId="2A25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0F805927">
            <w:p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6D1BDAE2">
            <w:p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4EA7533F">
            <w:p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29DAFC92">
            <w:p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55C91FF2">
            <w:pPr>
              <w:spacing w:line="600" w:lineRule="exact"/>
              <w:jc w:val="center"/>
              <w:rPr>
                <w:rFonts w:hint="eastAsia" w:ascii="仿宋_GB2312" w:hAnsi="仿宋_GB2312" w:eastAsia="仿宋_GB2312" w:cs="仿宋_GB2312"/>
                <w:color w:val="auto"/>
                <w:sz w:val="24"/>
              </w:rPr>
            </w:pPr>
          </w:p>
        </w:tc>
      </w:tr>
      <w:tr w14:paraId="26E5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71E37A5F">
            <w:p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21F77506">
            <w:p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594C5626">
            <w:p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73AF4289">
            <w:p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23B8A472">
            <w:pPr>
              <w:spacing w:line="600" w:lineRule="exact"/>
              <w:jc w:val="center"/>
              <w:rPr>
                <w:rFonts w:hint="eastAsia" w:ascii="仿宋_GB2312" w:hAnsi="仿宋_GB2312" w:eastAsia="仿宋_GB2312" w:cs="仿宋_GB2312"/>
                <w:color w:val="auto"/>
                <w:sz w:val="24"/>
              </w:rPr>
            </w:pPr>
          </w:p>
        </w:tc>
      </w:tr>
      <w:tr w14:paraId="2AD0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24CADADA">
            <w:p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202AEEE1">
            <w:p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68751F7E">
            <w:p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4DD9741E">
            <w:p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564B1DA3">
            <w:pPr>
              <w:spacing w:line="600" w:lineRule="exact"/>
              <w:jc w:val="center"/>
              <w:rPr>
                <w:rFonts w:hint="eastAsia" w:ascii="仿宋_GB2312" w:hAnsi="仿宋_GB2312" w:eastAsia="仿宋_GB2312" w:cs="仿宋_GB2312"/>
                <w:color w:val="auto"/>
                <w:sz w:val="24"/>
              </w:rPr>
            </w:pPr>
          </w:p>
        </w:tc>
      </w:tr>
      <w:tr w14:paraId="661B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76D8807D">
            <w:p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454263E5">
            <w:p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5BB29EE4">
            <w:p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39A16DAF">
            <w:p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0D8D740A">
            <w:pPr>
              <w:spacing w:line="600" w:lineRule="exact"/>
              <w:jc w:val="center"/>
              <w:rPr>
                <w:rFonts w:hint="eastAsia" w:ascii="仿宋_GB2312" w:hAnsi="仿宋_GB2312" w:eastAsia="仿宋_GB2312" w:cs="仿宋_GB2312"/>
                <w:color w:val="auto"/>
                <w:sz w:val="24"/>
              </w:rPr>
            </w:pPr>
          </w:p>
        </w:tc>
      </w:tr>
      <w:tr w14:paraId="16ED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15ED225D">
            <w:pPr>
              <w:spacing w:line="600" w:lineRule="exact"/>
              <w:jc w:val="right"/>
              <w:rPr>
                <w:rFonts w:hint="eastAsia" w:ascii="仿宋_GB2312" w:hAnsi="仿宋_GB2312" w:eastAsia="仿宋_GB2312" w:cs="仿宋_GB2312"/>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2D13008F">
            <w:pPr>
              <w:spacing w:line="600" w:lineRule="exact"/>
              <w:jc w:val="center"/>
              <w:rPr>
                <w:rFonts w:hint="eastAsia" w:ascii="仿宋_GB2312" w:hAnsi="仿宋_GB2312" w:eastAsia="仿宋_GB2312" w:cs="仿宋_GB2312"/>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153AB735">
            <w:pPr>
              <w:spacing w:line="600" w:lineRule="exact"/>
              <w:jc w:val="center"/>
              <w:rPr>
                <w:rFonts w:hint="eastAsia" w:ascii="仿宋_GB2312" w:hAnsi="仿宋_GB2312" w:eastAsia="仿宋_GB2312" w:cs="仿宋_GB2312"/>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2BC973AC">
            <w:pPr>
              <w:spacing w:line="600" w:lineRule="exact"/>
              <w:jc w:val="center"/>
              <w:rPr>
                <w:rFonts w:hint="eastAsia" w:ascii="仿宋_GB2312" w:hAnsi="仿宋_GB2312" w:eastAsia="仿宋_GB2312" w:cs="仿宋_GB2312"/>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02AB1BF5">
            <w:pPr>
              <w:spacing w:line="600" w:lineRule="exact"/>
              <w:jc w:val="center"/>
              <w:rPr>
                <w:rFonts w:hint="eastAsia" w:ascii="仿宋_GB2312" w:hAnsi="仿宋_GB2312" w:eastAsia="仿宋_GB2312" w:cs="仿宋_GB2312"/>
                <w:color w:val="auto"/>
                <w:sz w:val="24"/>
              </w:rPr>
            </w:pPr>
          </w:p>
        </w:tc>
      </w:tr>
    </w:tbl>
    <w:p w14:paraId="1CE5E31B">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同志在我单位工作期间，遵守国家法律法规，没有出现违反纪律要求的行为，没有受过相关纪律处分（若受过纪律处分，请详细列出处分原因及处分期）。专业工作经历与人事档案记录一致，我单位对该证明的真实性负责。</w:t>
      </w:r>
    </w:p>
    <w:p w14:paraId="338AF75F">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50A5AD4B">
      <w:pPr>
        <w:spacing w:line="600" w:lineRule="exact"/>
        <w:rPr>
          <w:rFonts w:hint="eastAsia" w:ascii="仿宋_GB2312" w:hAnsi="仿宋_GB2312" w:eastAsia="仿宋_GB2312" w:cs="仿宋_GB2312"/>
          <w:color w:val="auto"/>
          <w:szCs w:val="21"/>
        </w:rPr>
      </w:pPr>
    </w:p>
    <w:p w14:paraId="31E77FEE">
      <w:pPr>
        <w:spacing w:line="600" w:lineRule="exact"/>
        <w:ind w:firstLine="0"/>
        <w:rPr>
          <w:rFonts w:hint="eastAsia" w:ascii="仿宋_GB2312" w:hAnsi="仿宋_GB2312" w:eastAsia="仿宋_GB2312" w:cs="仿宋_GB2312"/>
          <w:color w:val="auto"/>
          <w:szCs w:val="21"/>
        </w:rPr>
      </w:pPr>
    </w:p>
    <w:p w14:paraId="2A4D1806">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单位（公章）：</w:t>
      </w:r>
    </w:p>
    <w:p w14:paraId="3532F44B">
      <w:pPr>
        <w:wordWrap w:val="0"/>
        <w:spacing w:line="600" w:lineRule="exact"/>
        <w:ind w:firstLine="0" w:firstLineChars="0"/>
        <w:jc w:val="righ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rPr>
        <w:t>年   月   日</w:t>
      </w:r>
      <w:r>
        <w:rPr>
          <w:rFonts w:hint="eastAsia" w:ascii="仿宋_GB2312" w:hAnsi="仿宋_GB2312" w:eastAsia="仿宋_GB2312" w:cs="仿宋_GB2312"/>
          <w:color w:val="auto"/>
          <w:sz w:val="32"/>
          <w:szCs w:val="32"/>
          <w:lang w:val="en-US" w:eastAsia="zh-CN"/>
        </w:rPr>
        <w:t xml:space="preserve">      </w:t>
      </w:r>
    </w:p>
    <w:sectPr>
      <w:footerReference r:id="rId3" w:type="default"/>
      <w:pgSz w:w="11906" w:h="16838"/>
      <w:pgMar w:top="1701" w:right="1701" w:bottom="1701" w:left="1701" w:header="851" w:footer="992" w:gutter="0"/>
      <w:pgNumType w:fmt="decimal"/>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D8D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82883C">
                          <w:pPr>
                            <w:pStyle w:val="6"/>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fldChar w:fldCharType="begin"/>
                          </w:r>
                          <w:r>
                            <w:rPr>
                              <w:rFonts w:hint="default" w:ascii="Times New Roman" w:hAnsi="Times New Roman" w:eastAsia="仿宋_GB2312" w:cs="Times New Roman"/>
                              <w:sz w:val="21"/>
                              <w:szCs w:val="21"/>
                              <w:lang w:eastAsia="zh-CN"/>
                            </w:rPr>
                            <w:instrText xml:space="preserve"> PAGE  \* MERGEFORMAT </w:instrText>
                          </w:r>
                          <w:r>
                            <w:rPr>
                              <w:rFonts w:hint="default" w:ascii="Times New Roman" w:hAnsi="Times New Roman" w:eastAsia="仿宋_GB2312" w:cs="Times New Roman"/>
                              <w:sz w:val="21"/>
                              <w:szCs w:val="21"/>
                              <w:lang w:eastAsia="zh-CN"/>
                            </w:rPr>
                            <w:fldChar w:fldCharType="separate"/>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D82883C">
                    <w:pPr>
                      <w:pStyle w:val="6"/>
                      <w:jc w:val="both"/>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fldChar w:fldCharType="begin"/>
                    </w:r>
                    <w:r>
                      <w:rPr>
                        <w:rFonts w:hint="default" w:ascii="Times New Roman" w:hAnsi="Times New Roman" w:eastAsia="仿宋_GB2312" w:cs="Times New Roman"/>
                        <w:sz w:val="21"/>
                        <w:szCs w:val="21"/>
                        <w:lang w:eastAsia="zh-CN"/>
                      </w:rPr>
                      <w:instrText xml:space="preserve"> PAGE  \* MERGEFORMAT </w:instrText>
                    </w:r>
                    <w:r>
                      <w:rPr>
                        <w:rFonts w:hint="default" w:ascii="Times New Roman" w:hAnsi="Times New Roman" w:eastAsia="仿宋_GB2312" w:cs="Times New Roman"/>
                        <w:sz w:val="21"/>
                        <w:szCs w:val="21"/>
                        <w:lang w:eastAsia="zh-CN"/>
                      </w:rPr>
                      <w:fldChar w:fldCharType="separate"/>
                    </w:r>
                    <w:r>
                      <w:rPr>
                        <w:rFonts w:hint="default" w:ascii="Times New Roman" w:hAnsi="Times New Roman" w:eastAsia="仿宋_GB2312" w:cs="Times New Roman"/>
                        <w:sz w:val="21"/>
                        <w:szCs w:val="21"/>
                        <w:lang w:eastAsia="zh-CN"/>
                      </w:rPr>
                      <w:t>1</w:t>
                    </w:r>
                    <w:r>
                      <w:rPr>
                        <w:rFonts w:hint="default" w:ascii="Times New Roman" w:hAnsi="Times New Roman" w:eastAsia="仿宋_GB2312" w:cs="Times New Roman"/>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242BA"/>
    <w:rsid w:val="3EAB0813"/>
    <w:rsid w:val="3EEC17E7"/>
    <w:rsid w:val="772EA80F"/>
    <w:rsid w:val="7BDA6DC2"/>
    <w:rsid w:val="B6EBE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szCs w:val="32"/>
    </w:rPr>
  </w:style>
  <w:style w:type="paragraph" w:styleId="3">
    <w:name w:val="Body Text Indent"/>
    <w:basedOn w:val="1"/>
    <w:qFormat/>
    <w:uiPriority w:val="0"/>
    <w:pPr>
      <w:spacing w:after="120"/>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738</Words>
  <Characters>760</Characters>
  <Lines>0</Lines>
  <Paragraphs>0</Paragraphs>
  <TotalTime>5</TotalTime>
  <ScaleCrop>false</ScaleCrop>
  <LinksUpToDate>false</LinksUpToDate>
  <CharactersWithSpaces>807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马永伟</cp:lastModifiedBy>
  <cp:lastPrinted>2025-09-25T18:01:03Z</cp:lastPrinted>
  <dcterms:modified xsi:type="dcterms:W3CDTF">2025-10-10T06:18:01Z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37A2B89C904F4A9E918066BC0239F3AE_13</vt:lpwstr>
  </property>
</Properties>
</file>