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F3D81">
      <w:pPr>
        <w:widowControl/>
        <w:spacing w:line="560" w:lineRule="exact"/>
        <w:ind w:left="0" w:leftChars="0"/>
        <w:jc w:val="both"/>
        <w:textAlignment w:val="baseline"/>
        <w:rPr>
          <w:rFonts w:hint="default" w:ascii="Times New Roman" w:hAnsi="Times New Roman" w:eastAsia="方正小标宋简体" w:cs="Times New Roman"/>
          <w:b w:val="0"/>
          <w:bCs w:val="0"/>
          <w:i w:val="0"/>
          <w:iCs w:val="0"/>
          <w:color w:val="auto"/>
          <w:kern w:val="2"/>
          <w:sz w:val="32"/>
          <w:szCs w:val="32"/>
          <w:highlight w:val="none"/>
          <w:vertAlign w:val="baseline"/>
          <w:lang w:val="en-US" w:eastAsia="zh-CN" w:bidi="ar-SA"/>
        </w:rPr>
      </w:pPr>
      <w:r>
        <w:rPr>
          <w:rFonts w:hint="default" w:ascii="Times New Roman" w:hAnsi="Times New Roman" w:eastAsia="黑体" w:cs="Times New Roman"/>
          <w:b w:val="0"/>
          <w:bCs w:val="0"/>
          <w:i w:val="0"/>
          <w:iCs w:val="0"/>
          <w:color w:val="auto"/>
          <w:kern w:val="2"/>
          <w:sz w:val="31"/>
          <w:szCs w:val="31"/>
          <w:highlight w:val="none"/>
          <w:vertAlign w:val="baseline"/>
          <w:lang w:val="en-US" w:eastAsia="zh-CN" w:bidi="ar-SA"/>
        </w:rPr>
        <w:t>附件1</w:t>
      </w:r>
    </w:p>
    <w:p w14:paraId="608ABC03">
      <w:pPr>
        <w:adjustRightInd/>
        <w:snapToGrid/>
        <w:spacing w:line="560" w:lineRule="exact"/>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b w:val="0"/>
          <w:bCs w:val="0"/>
          <w:i w:val="0"/>
          <w:iCs w:val="0"/>
          <w:color w:val="auto"/>
          <w:kern w:val="2"/>
          <w:sz w:val="44"/>
          <w:szCs w:val="44"/>
          <w:highlight w:val="none"/>
          <w:vertAlign w:val="baseline"/>
          <w:lang w:val="en-US" w:eastAsia="zh-CN" w:bidi="ar-SA"/>
        </w:rPr>
        <w:t>网上申报材料填写要求</w:t>
      </w:r>
    </w:p>
    <w:p w14:paraId="4244E0CE">
      <w:pPr>
        <w:autoSpaceDE w:val="0"/>
        <w:autoSpaceDN w:val="0"/>
        <w:adjustRightInd w:val="0"/>
        <w:snapToGrid/>
        <w:spacing w:line="560" w:lineRule="exact"/>
        <w:ind w:firstLine="640" w:firstLineChars="200"/>
        <w:jc w:val="both"/>
        <w:rPr>
          <w:rFonts w:hint="default" w:ascii="Times New Roman" w:hAnsi="Times New Roman" w:eastAsia="方正仿宋_GBK" w:cs="Times New Roman"/>
          <w:b/>
          <w:bCs/>
          <w:i w:val="0"/>
          <w:iCs w:val="0"/>
          <w:color w:val="auto"/>
          <w:kern w:val="2"/>
          <w:sz w:val="32"/>
          <w:szCs w:val="32"/>
          <w:highlight w:val="none"/>
          <w:vertAlign w:val="baseline"/>
          <w:lang w:val="en-US" w:eastAsia="zh-CN" w:bidi="ar-SA"/>
        </w:rPr>
      </w:pPr>
    </w:p>
    <w:p w14:paraId="3AA4BA81">
      <w:pPr>
        <w:keepNext w:val="0"/>
        <w:keepLines w:val="0"/>
        <w:pageBreakBefore w:val="0"/>
        <w:kinsoku/>
        <w:wordWrap/>
        <w:overflowPunct/>
        <w:topLinePunct w:val="0"/>
        <w:autoSpaceDN/>
        <w:bidi w:val="0"/>
        <w:adjustRightInd/>
        <w:snapToGrid/>
        <w:spacing w:beforeAutospacing="0" w:afterAutospacing="0" w:line="54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职称评审采取“盲评”方式，申报人须在系统内将所有附件材料中出现的本人姓名、工作单位、工作单位公章及本人照片眼部进行遮盖处理，工作总结中不允许出现本人姓名、工作单位及本人眼部未进行遮盖的照片，</w:t>
      </w:r>
      <w:r>
        <w:rPr>
          <w:rFonts w:hint="default" w:ascii="Times New Roman" w:hAnsi="Times New Roman" w:eastAsia="仿宋_GB2312" w:cs="Times New Roman"/>
          <w:b/>
          <w:bCs/>
          <w:color w:val="auto"/>
          <w:sz w:val="32"/>
          <w:szCs w:val="32"/>
          <w:lang w:eastAsia="zh-CN"/>
        </w:rPr>
        <w:t>不能大面积遮盖，避免影响有效信息的查看</w:t>
      </w:r>
      <w:r>
        <w:rPr>
          <w:rFonts w:hint="default" w:ascii="Times New Roman" w:hAnsi="Times New Roman" w:eastAsia="仿宋_GB2312" w:cs="Times New Roman"/>
          <w:color w:val="auto"/>
          <w:sz w:val="32"/>
          <w:szCs w:val="32"/>
          <w:lang w:eastAsia="zh-CN"/>
        </w:rPr>
        <w:t>，凡遮盖不符合要求的一律不予受理。（申报人材料上传完毕后需登录系统，在“我的主页－我的申请书－检查姓名掩盖”中检查所传每张附件图片的本人姓名、工作单位、工作单位公章及本人照片眼部遮盖工作：页面如需遮盖（图片中出现本人姓名、工作单位、工作单位公章及本人照片）的请在是否需要遮盖处单击【是】，并进行【遮盖】；如无需遮盖（图片中没有本人姓名、工作单位、工作单位公章及本人照片）的请在是否需要遮盖处单击【否】）。相关附件中存在涉密材料的，需经过信息遮盖等脱密处理后上传。未按要求进行遮盖的，所导致的后果，由申报人承担。</w:t>
      </w:r>
    </w:p>
    <w:p w14:paraId="580E631E">
      <w:pPr>
        <w:keepNext w:val="0"/>
        <w:keepLines w:val="0"/>
        <w:pageBreakBefore w:val="0"/>
        <w:kinsoku/>
        <w:wordWrap/>
        <w:overflowPunct/>
        <w:topLinePunct w:val="0"/>
        <w:autoSpaceDN/>
        <w:bidi w:val="0"/>
        <w:adjustRightInd/>
        <w:snapToGrid/>
        <w:spacing w:beforeAutospacing="0" w:afterAutospacing="0" w:line="54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val="en-US" w:eastAsia="zh-CN"/>
        </w:rPr>
        <w:t>一、申报人员</w:t>
      </w:r>
    </w:p>
    <w:p w14:paraId="4EBDAC68">
      <w:pPr>
        <w:keepNext w:val="0"/>
        <w:keepLines w:val="0"/>
        <w:pageBreakBefore w:val="0"/>
        <w:kinsoku/>
        <w:wordWrap/>
        <w:overflowPunct/>
        <w:topLinePunct w:val="0"/>
        <w:autoSpaceDN/>
        <w:bidi w:val="0"/>
        <w:adjustRightInd/>
        <w:snapToGrid/>
        <w:spacing w:beforeAutospacing="0" w:afterAutospacing="0" w:line="540" w:lineRule="exact"/>
        <w:ind w:left="0" w:leftChars="0" w:firstLine="643" w:firstLineChars="200"/>
        <w:jc w:val="both"/>
        <w:textAlignment w:val="auto"/>
        <w:rPr>
          <w:rFonts w:hint="default" w:ascii="Times New Roman" w:hAnsi="Times New Roman" w:eastAsia="仿宋_GB2312" w:cs="Times New Roman"/>
          <w:color w:val="auto"/>
          <w:sz w:val="32"/>
          <w:szCs w:val="32"/>
          <w:lang w:eastAsia="zh-CN"/>
        </w:rPr>
      </w:pPr>
      <w:r>
        <w:rPr>
          <w:rFonts w:hint="eastAsia" w:ascii="Times New Roman" w:hAnsi="Times New Roman" w:eastAsia="仿宋_GB2312" w:cs="Times New Roman"/>
          <w:b/>
          <w:bCs/>
          <w:color w:val="auto"/>
          <w:sz w:val="32"/>
          <w:szCs w:val="32"/>
          <w:lang w:val="en-US" w:eastAsia="zh-CN"/>
        </w:rPr>
        <w:t>（一）</w:t>
      </w:r>
      <w:r>
        <w:rPr>
          <w:rFonts w:hint="default" w:ascii="Times New Roman" w:hAnsi="Times New Roman" w:eastAsia="仿宋_GB2312" w:cs="Times New Roman"/>
          <w:b/>
          <w:bCs/>
          <w:color w:val="auto"/>
          <w:sz w:val="32"/>
          <w:szCs w:val="32"/>
          <w:lang w:val="en-US" w:eastAsia="zh-CN"/>
        </w:rPr>
        <w:t>基本信息：</w:t>
      </w:r>
      <w:r>
        <w:rPr>
          <w:rFonts w:hint="default" w:ascii="Times New Roman" w:hAnsi="Times New Roman" w:eastAsia="仿宋_GB2312" w:cs="Times New Roman"/>
          <w:color w:val="auto"/>
          <w:sz w:val="32"/>
          <w:szCs w:val="32"/>
          <w:lang w:val="en-US" w:eastAsia="zh-CN"/>
        </w:rPr>
        <w:t>申报人按要求填报个人信息，并上传身份证（正、反面）、符合要求的近期一寸免冠照片（作为电子职称证书的照片）等要求材料附件（此项信息无需遮盖）。</w:t>
      </w:r>
    </w:p>
    <w:p w14:paraId="204EBD22">
      <w:pPr>
        <w:keepNext w:val="0"/>
        <w:keepLines w:val="0"/>
        <w:pageBreakBefore w:val="0"/>
        <w:kinsoku/>
        <w:wordWrap/>
        <w:overflowPunct/>
        <w:topLinePunct w:val="0"/>
        <w:autoSpaceDN/>
        <w:bidi w:val="0"/>
        <w:adjustRightInd/>
        <w:snapToGrid/>
        <w:spacing w:beforeAutospacing="0" w:afterAutospacing="0" w:line="540" w:lineRule="exact"/>
        <w:ind w:left="0" w:leftChars="0"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（二）</w:t>
      </w:r>
      <w:r>
        <w:rPr>
          <w:rFonts w:hint="default" w:ascii="Times New Roman" w:hAnsi="Times New Roman" w:eastAsia="仿宋_GB2312" w:cs="Times New Roman"/>
          <w:b/>
          <w:bCs/>
          <w:color w:val="auto"/>
          <w:sz w:val="32"/>
          <w:szCs w:val="32"/>
          <w:lang w:val="en-US" w:eastAsia="zh-CN"/>
        </w:rPr>
        <w:t>学历学位情况</w:t>
      </w:r>
      <w:r>
        <w:rPr>
          <w:rFonts w:hint="default" w:ascii="Times New Roman" w:hAnsi="Times New Roman" w:eastAsia="仿宋_GB2312" w:cs="Times New Roman"/>
          <w:color w:val="auto"/>
          <w:sz w:val="32"/>
          <w:szCs w:val="32"/>
          <w:lang w:val="en-US" w:eastAsia="zh-CN"/>
        </w:rPr>
        <w:t>：从低到高依次填写，并上传相应毕业证书及国家教育部学信网</w:t>
      </w:r>
      <w:r>
        <w:rPr>
          <w:rFonts w:hint="default" w:ascii="Times New Roman" w:hAnsi="Times New Roman" w:eastAsia="仿宋_GB2312" w:cs="Times New Roman"/>
          <w:color w:val="auto"/>
          <w:sz w:val="32"/>
          <w:szCs w:val="32"/>
          <w:lang w:eastAsia="zh-CN"/>
        </w:rPr>
        <w:t>《教育部学历证书电子注册备案表》(网址：</w:t>
      </w:r>
      <w:r>
        <w:rPr>
          <w:rFonts w:hint="default" w:ascii="Times New Roman" w:hAnsi="Times New Roman" w:eastAsia="仿宋_GB2312" w:cs="Times New Roman"/>
          <w:color w:val="auto"/>
          <w:sz w:val="32"/>
          <w:szCs w:val="32"/>
          <w:lang w:eastAsia="zh-CN"/>
        </w:rPr>
        <w:fldChar w:fldCharType="begin"/>
      </w:r>
      <w:r>
        <w:rPr>
          <w:rFonts w:hint="default" w:ascii="Times New Roman" w:hAnsi="Times New Roman" w:eastAsia="仿宋_GB2312" w:cs="Times New Roman"/>
          <w:color w:val="auto"/>
          <w:sz w:val="32"/>
          <w:szCs w:val="32"/>
          <w:lang w:eastAsia="zh-CN"/>
        </w:rPr>
        <w:instrText xml:space="preserve"> HYPERLINK "http://www.chsi.com.cn/)，如无法查询的，需扫描上传人事档案中的《毕业生登记表》或相关学历材料。" </w:instrText>
      </w:r>
      <w:r>
        <w:rPr>
          <w:rFonts w:hint="default" w:ascii="Times New Roman" w:hAnsi="Times New Roman" w:eastAsia="仿宋_GB2312" w:cs="Times New Roman"/>
          <w:color w:val="auto"/>
          <w:sz w:val="32"/>
          <w:szCs w:val="32"/>
          <w:lang w:eastAsia="zh-CN"/>
        </w:rPr>
        <w:fldChar w:fldCharType="separate"/>
      </w:r>
      <w:r>
        <w:rPr>
          <w:rFonts w:hint="default" w:ascii="Times New Roman" w:hAnsi="Times New Roman" w:eastAsia="仿宋_GB2312" w:cs="Times New Roman"/>
          <w:color w:val="auto"/>
          <w:sz w:val="32"/>
          <w:szCs w:val="32"/>
          <w:lang w:eastAsia="zh-CN"/>
        </w:rPr>
        <w:t>http://www.chsi.com.cn/)，如无法查询的，需扫描上传人事档案中的《毕业生登记表》或相关学历材料。</w:t>
      </w:r>
      <w:r>
        <w:rPr>
          <w:rFonts w:hint="default" w:ascii="Times New Roman" w:hAnsi="Times New Roman" w:eastAsia="仿宋_GB2312" w:cs="Times New Roman"/>
          <w:color w:val="auto"/>
          <w:sz w:val="32"/>
          <w:szCs w:val="32"/>
          <w:lang w:eastAsia="zh-CN"/>
        </w:rPr>
        <w:fldChar w:fldCharType="end"/>
      </w:r>
    </w:p>
    <w:p w14:paraId="45EB4E86">
      <w:pPr>
        <w:keepNext w:val="0"/>
        <w:keepLines w:val="0"/>
        <w:pageBreakBefore w:val="0"/>
        <w:kinsoku/>
        <w:wordWrap/>
        <w:overflowPunct/>
        <w:topLinePunct w:val="0"/>
        <w:autoSpaceDN/>
        <w:bidi w:val="0"/>
        <w:adjustRightInd/>
        <w:snapToGrid/>
        <w:spacing w:beforeAutospacing="0" w:afterAutospacing="0" w:line="540" w:lineRule="exact"/>
        <w:ind w:left="0" w:leftChars="0"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（三）</w:t>
      </w:r>
      <w:r>
        <w:rPr>
          <w:rFonts w:hint="default" w:ascii="Times New Roman" w:hAnsi="Times New Roman" w:eastAsia="仿宋_GB2312" w:cs="Times New Roman"/>
          <w:b/>
          <w:bCs/>
          <w:color w:val="auto"/>
          <w:sz w:val="32"/>
          <w:szCs w:val="32"/>
          <w:lang w:val="en-US" w:eastAsia="zh-CN"/>
        </w:rPr>
        <w:t>专业技术资格：</w:t>
      </w:r>
      <w:r>
        <w:rPr>
          <w:rFonts w:hint="default" w:ascii="Times New Roman" w:hAnsi="Times New Roman" w:eastAsia="仿宋_GB2312" w:cs="Times New Roman"/>
          <w:color w:val="auto"/>
          <w:sz w:val="32"/>
          <w:szCs w:val="32"/>
          <w:lang w:val="en-US" w:eastAsia="zh-CN"/>
        </w:rPr>
        <w:t>需按要求填报现专业技术任职资格，取得时间、聘任时间及从事专业技术工作年限。现专业技术任职资格为疆内取得的，上传“任职资格文件”或“职称证书”或“专业技术职务任职资格评审表”之一即可；现专业技术任职资格在其他省区市取得的，需上传“任职资格文件”“职称证书”“专业技术职务任职资格评审表”。</w:t>
      </w:r>
    </w:p>
    <w:p w14:paraId="26098D10">
      <w:pPr>
        <w:keepNext w:val="0"/>
        <w:keepLines w:val="0"/>
        <w:pageBreakBefore w:val="0"/>
        <w:kinsoku/>
        <w:wordWrap/>
        <w:overflowPunct/>
        <w:topLinePunct w:val="0"/>
        <w:autoSpaceDN/>
        <w:bidi w:val="0"/>
        <w:adjustRightInd/>
        <w:snapToGrid/>
        <w:spacing w:beforeAutospacing="0" w:afterAutospacing="0" w:line="540" w:lineRule="exact"/>
        <w:ind w:left="0" w:leftChars="0" w:firstLine="643" w:firstLineChars="200"/>
        <w:jc w:val="both"/>
        <w:textAlignment w:val="auto"/>
        <w:rPr>
          <w:rFonts w:hint="default" w:ascii="Times New Roman" w:hAnsi="Times New Roman" w:eastAsia="仿宋_GB2312" w:cs="Times New Roman"/>
          <w:color w:val="auto"/>
          <w:sz w:val="32"/>
          <w:szCs w:val="32"/>
          <w:lang w:eastAsia="zh-CN"/>
        </w:rPr>
      </w:pPr>
      <w:r>
        <w:rPr>
          <w:rFonts w:hint="eastAsia" w:ascii="Times New Roman" w:hAnsi="Times New Roman" w:eastAsia="仿宋_GB2312" w:cs="Times New Roman"/>
          <w:b/>
          <w:bCs/>
          <w:color w:val="auto"/>
          <w:sz w:val="32"/>
          <w:szCs w:val="32"/>
          <w:lang w:val="en-US" w:eastAsia="zh-CN"/>
        </w:rPr>
        <w:t>（四）</w:t>
      </w:r>
      <w:r>
        <w:rPr>
          <w:rFonts w:hint="default" w:ascii="Times New Roman" w:hAnsi="Times New Roman" w:eastAsia="仿宋_GB2312" w:cs="Times New Roman"/>
          <w:b/>
          <w:bCs/>
          <w:color w:val="auto"/>
          <w:sz w:val="32"/>
          <w:szCs w:val="32"/>
          <w:lang w:val="en-US" w:eastAsia="zh-CN"/>
        </w:rPr>
        <w:t>工作简历：</w:t>
      </w:r>
      <w:r>
        <w:rPr>
          <w:rFonts w:hint="default" w:ascii="Times New Roman" w:hAnsi="Times New Roman" w:eastAsia="仿宋_GB2312" w:cs="Times New Roman"/>
          <w:color w:val="auto"/>
          <w:sz w:val="32"/>
          <w:szCs w:val="32"/>
          <w:lang w:val="en-US" w:eastAsia="zh-CN"/>
        </w:rPr>
        <w:t>指参加工作以来的工作经历，需按照实际准确填写，简历时间段应上下衔接，借调、驻村、访惠聚等可在“工作单位名称”内表述，也可另起一行。</w:t>
      </w:r>
    </w:p>
    <w:p w14:paraId="31F22DFD">
      <w:pPr>
        <w:keepNext w:val="0"/>
        <w:keepLines w:val="0"/>
        <w:pageBreakBefore w:val="0"/>
        <w:kinsoku/>
        <w:wordWrap/>
        <w:overflowPunct/>
        <w:topLinePunct w:val="0"/>
        <w:autoSpaceDN/>
        <w:bidi w:val="0"/>
        <w:adjustRightInd/>
        <w:snapToGrid/>
        <w:spacing w:beforeAutospacing="0" w:afterAutospacing="0" w:line="540" w:lineRule="exact"/>
        <w:ind w:left="0" w:leftChars="0"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（五）</w:t>
      </w:r>
      <w:r>
        <w:rPr>
          <w:rFonts w:hint="default" w:ascii="Times New Roman" w:hAnsi="Times New Roman" w:eastAsia="仿宋_GB2312" w:cs="Times New Roman"/>
          <w:b/>
          <w:bCs/>
          <w:color w:val="auto"/>
          <w:sz w:val="32"/>
          <w:szCs w:val="32"/>
          <w:lang w:val="en-US" w:eastAsia="zh-CN"/>
        </w:rPr>
        <w:t>实践能力、业绩成果</w:t>
      </w:r>
      <w:r>
        <w:rPr>
          <w:rFonts w:hint="default" w:ascii="Times New Roman" w:hAnsi="Times New Roman" w:eastAsia="仿宋_GB2312" w:cs="Times New Roman"/>
          <w:color w:val="auto"/>
          <w:sz w:val="32"/>
          <w:szCs w:val="32"/>
          <w:lang w:val="en-US" w:eastAsia="zh-CN"/>
        </w:rPr>
        <w:t>：需按各专业职称评审条件填报相关信息，并上传与实践能力、业绩成果相关的印证材料（单位出具的证明不能作为印证上传）。</w:t>
      </w:r>
    </w:p>
    <w:p w14:paraId="315D2EB0">
      <w:pPr>
        <w:keepNext w:val="0"/>
        <w:keepLines w:val="0"/>
        <w:pageBreakBefore w:val="0"/>
        <w:kinsoku/>
        <w:wordWrap/>
        <w:overflowPunct/>
        <w:topLinePunct w:val="0"/>
        <w:autoSpaceDN/>
        <w:bidi w:val="0"/>
        <w:adjustRightInd/>
        <w:snapToGrid/>
        <w:spacing w:beforeAutospacing="0" w:afterAutospacing="0" w:line="54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申报人在填写实践能力（经历）、业绩成果时，要注意语言文字的表述，将本人参与或开展某项工作的时间节点、角色、参与完成的工作量等填入简介内，体现学识水平，便于客观评价，切勿将项目概况堆砌到简介中，并上传相关印证资料扫描件。</w:t>
      </w:r>
    </w:p>
    <w:p w14:paraId="798DFF37">
      <w:pPr>
        <w:keepNext w:val="0"/>
        <w:keepLines w:val="0"/>
        <w:pageBreakBefore w:val="0"/>
        <w:kinsoku/>
        <w:wordWrap/>
        <w:overflowPunct/>
        <w:topLinePunct w:val="0"/>
        <w:autoSpaceDN/>
        <w:bidi w:val="0"/>
        <w:adjustRightInd/>
        <w:snapToGrid/>
        <w:spacing w:beforeAutospacing="0" w:afterAutospacing="0" w:line="540" w:lineRule="exact"/>
        <w:ind w:left="0" w:leftChars="0" w:firstLine="643" w:firstLineChars="200"/>
        <w:jc w:val="both"/>
        <w:textAlignment w:val="auto"/>
        <w:rPr>
          <w:rFonts w:hint="default" w:ascii="Times New Roman" w:hAnsi="Times New Roman" w:eastAsia="仿宋_GB2312" w:cs="Times New Roman"/>
          <w:color w:val="auto"/>
          <w:sz w:val="32"/>
          <w:szCs w:val="32"/>
          <w:lang w:eastAsia="zh-CN"/>
        </w:rPr>
      </w:pPr>
      <w:r>
        <w:rPr>
          <w:rFonts w:hint="eastAsia" w:ascii="Times New Roman" w:hAnsi="Times New Roman" w:eastAsia="仿宋_GB2312" w:cs="Times New Roman"/>
          <w:b/>
          <w:bCs/>
          <w:color w:val="auto"/>
          <w:sz w:val="32"/>
          <w:szCs w:val="32"/>
          <w:lang w:val="en-US" w:eastAsia="zh-CN"/>
        </w:rPr>
        <w:t>（六）</w:t>
      </w:r>
      <w:r>
        <w:rPr>
          <w:rFonts w:hint="default" w:ascii="Times New Roman" w:hAnsi="Times New Roman" w:eastAsia="仿宋_GB2312" w:cs="Times New Roman"/>
          <w:b/>
          <w:bCs/>
          <w:color w:val="auto"/>
          <w:sz w:val="32"/>
          <w:szCs w:val="32"/>
          <w:lang w:val="en-US" w:eastAsia="zh-CN"/>
        </w:rPr>
        <w:t>获奖情况：</w:t>
      </w:r>
      <w:r>
        <w:rPr>
          <w:rFonts w:hint="default" w:ascii="Times New Roman" w:hAnsi="Times New Roman" w:eastAsia="仿宋_GB2312" w:cs="Times New Roman"/>
          <w:color w:val="auto"/>
          <w:sz w:val="32"/>
          <w:szCs w:val="32"/>
          <w:lang w:val="en-US" w:eastAsia="zh-CN"/>
        </w:rPr>
        <w:t>申报人须如实填写相关信息，并上传证书原件，所有内容须与附件一致。</w:t>
      </w:r>
    </w:p>
    <w:p w14:paraId="4897FEBF">
      <w:pPr>
        <w:keepNext w:val="0"/>
        <w:keepLines w:val="0"/>
        <w:pageBreakBefore w:val="0"/>
        <w:kinsoku/>
        <w:wordWrap/>
        <w:overflowPunct/>
        <w:topLinePunct w:val="0"/>
        <w:autoSpaceDN/>
        <w:bidi w:val="0"/>
        <w:adjustRightInd/>
        <w:snapToGrid/>
        <w:spacing w:beforeAutospacing="0" w:afterAutospacing="0" w:line="540" w:lineRule="exact"/>
        <w:ind w:left="0" w:leftChars="0"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（七）</w:t>
      </w:r>
      <w:r>
        <w:rPr>
          <w:rFonts w:hint="default" w:ascii="Times New Roman" w:hAnsi="Times New Roman" w:eastAsia="仿宋_GB2312" w:cs="Times New Roman"/>
          <w:b/>
          <w:bCs/>
          <w:color w:val="auto"/>
          <w:sz w:val="32"/>
          <w:szCs w:val="32"/>
          <w:lang w:val="en-US" w:eastAsia="zh-CN"/>
        </w:rPr>
        <w:t>获得的知识产权：</w:t>
      </w:r>
      <w:r>
        <w:rPr>
          <w:rFonts w:hint="default" w:ascii="Times New Roman" w:hAnsi="Times New Roman" w:eastAsia="仿宋_GB2312" w:cs="Times New Roman"/>
          <w:color w:val="auto"/>
          <w:sz w:val="32"/>
          <w:szCs w:val="32"/>
          <w:lang w:val="en-US" w:eastAsia="zh-CN"/>
        </w:rPr>
        <w:t xml:space="preserve">指任现职以来在学术方面取得的发明专利等，如有上传扫描件。 </w:t>
      </w:r>
    </w:p>
    <w:p w14:paraId="452FC58A">
      <w:pPr>
        <w:keepNext w:val="0"/>
        <w:keepLines w:val="0"/>
        <w:pageBreakBefore w:val="0"/>
        <w:kinsoku/>
        <w:wordWrap/>
        <w:overflowPunct/>
        <w:topLinePunct w:val="0"/>
        <w:autoSpaceDN/>
        <w:bidi w:val="0"/>
        <w:adjustRightInd/>
        <w:snapToGrid/>
        <w:spacing w:beforeAutospacing="0" w:afterAutospacing="0" w:line="540" w:lineRule="exact"/>
        <w:ind w:left="0" w:leftChars="0" w:firstLine="643" w:firstLineChars="200"/>
        <w:jc w:val="both"/>
        <w:textAlignment w:val="auto"/>
        <w:rPr>
          <w:rFonts w:hint="default" w:ascii="Times New Roman" w:hAnsi="Times New Roman" w:eastAsia="仿宋_GB2312" w:cs="Times New Roman"/>
          <w:color w:val="auto"/>
          <w:sz w:val="32"/>
          <w:szCs w:val="32"/>
          <w:lang w:eastAsia="zh-CN"/>
        </w:rPr>
      </w:pPr>
      <w:r>
        <w:rPr>
          <w:rFonts w:hint="eastAsia" w:ascii="Times New Roman" w:hAnsi="Times New Roman" w:eastAsia="仿宋_GB2312" w:cs="Times New Roman"/>
          <w:b/>
          <w:bCs/>
          <w:color w:val="auto"/>
          <w:sz w:val="32"/>
          <w:szCs w:val="32"/>
          <w:lang w:val="en-US" w:eastAsia="zh-CN"/>
        </w:rPr>
        <w:t>（八）</w:t>
      </w:r>
      <w:r>
        <w:rPr>
          <w:rFonts w:hint="default" w:ascii="Times New Roman" w:hAnsi="Times New Roman" w:eastAsia="仿宋_GB2312" w:cs="Times New Roman"/>
          <w:b/>
          <w:bCs/>
          <w:color w:val="auto"/>
          <w:sz w:val="32"/>
          <w:szCs w:val="32"/>
          <w:lang w:val="en-US" w:eastAsia="zh-CN"/>
        </w:rPr>
        <w:t>发表论文情况：</w:t>
      </w:r>
      <w:r>
        <w:rPr>
          <w:rFonts w:hint="default" w:ascii="Times New Roman" w:hAnsi="Times New Roman" w:eastAsia="仿宋_GB2312" w:cs="Times New Roman"/>
          <w:color w:val="auto"/>
          <w:sz w:val="32"/>
          <w:szCs w:val="32"/>
          <w:lang w:val="en-US" w:eastAsia="zh-CN"/>
        </w:rPr>
        <w:t>对论文的发表和数量不做硬性要求，正式出版的本专业学术、技术著作，论文按要求上传封面、目录、正文、检索报告；代表作品（技术报告、技术标准、工程方案、项目实施报告等）经单位审核盖章后上传。</w:t>
      </w:r>
    </w:p>
    <w:p w14:paraId="7488CF8B">
      <w:pPr>
        <w:keepNext w:val="0"/>
        <w:keepLines w:val="0"/>
        <w:pageBreakBefore w:val="0"/>
        <w:kinsoku/>
        <w:wordWrap/>
        <w:overflowPunct/>
        <w:topLinePunct w:val="0"/>
        <w:autoSpaceDN/>
        <w:bidi w:val="0"/>
        <w:adjustRightInd/>
        <w:snapToGrid/>
        <w:spacing w:beforeAutospacing="0" w:afterAutospacing="0" w:line="540" w:lineRule="exact"/>
        <w:ind w:left="0" w:leftChars="0" w:firstLine="643" w:firstLineChars="200"/>
        <w:jc w:val="both"/>
        <w:textAlignment w:val="auto"/>
        <w:rPr>
          <w:rFonts w:hint="default" w:ascii="Times New Roman" w:hAnsi="Times New Roman" w:eastAsia="仿宋_GB2312" w:cs="Times New Roman"/>
          <w:color w:val="auto"/>
          <w:sz w:val="32"/>
          <w:szCs w:val="32"/>
          <w:lang w:eastAsia="zh-CN"/>
        </w:rPr>
      </w:pPr>
      <w:r>
        <w:rPr>
          <w:rFonts w:hint="eastAsia" w:ascii="Times New Roman" w:hAnsi="Times New Roman" w:eastAsia="仿宋_GB2312" w:cs="Times New Roman"/>
          <w:b/>
          <w:bCs/>
          <w:color w:val="auto"/>
          <w:sz w:val="32"/>
          <w:szCs w:val="32"/>
          <w:lang w:val="en-US" w:eastAsia="zh-CN"/>
        </w:rPr>
        <w:t>（九）</w:t>
      </w:r>
      <w:r>
        <w:rPr>
          <w:rFonts w:hint="default" w:ascii="Times New Roman" w:hAnsi="Times New Roman" w:eastAsia="仿宋_GB2312" w:cs="Times New Roman"/>
          <w:b/>
          <w:bCs/>
          <w:color w:val="auto"/>
          <w:sz w:val="32"/>
          <w:szCs w:val="32"/>
          <w:lang w:val="en-US" w:eastAsia="zh-CN"/>
        </w:rPr>
        <w:t>（聘）任现职期间考核情况：</w:t>
      </w:r>
      <w:r>
        <w:rPr>
          <w:rFonts w:hint="default" w:ascii="Times New Roman" w:hAnsi="Times New Roman" w:eastAsia="仿宋_GB2312" w:cs="Times New Roman"/>
          <w:color w:val="auto"/>
          <w:sz w:val="32"/>
          <w:szCs w:val="32"/>
          <w:lang w:val="en-US" w:eastAsia="zh-CN"/>
        </w:rPr>
        <w:t>按要求上传近3年（2023年—2025年）度考核表（正、反面）。参加工作时间不满3年的按实际参加工作年限上传年度考核登记表，</w:t>
      </w:r>
      <w:r>
        <w:rPr>
          <w:rFonts w:hint="default" w:ascii="Times New Roman" w:hAnsi="Times New Roman" w:eastAsia="仿宋_GB2312" w:cs="Times New Roman"/>
          <w:color w:val="auto"/>
          <w:sz w:val="32"/>
          <w:szCs w:val="32"/>
          <w:lang w:eastAsia="zh-CN"/>
        </w:rPr>
        <w:t>企业单位所属人员由用人单位按年度出具考核鉴定意见</w:t>
      </w:r>
      <w:r>
        <w:rPr>
          <w:rFonts w:hint="default" w:ascii="Times New Roman" w:hAnsi="Times New Roman" w:eastAsia="仿宋_GB2312" w:cs="Times New Roman"/>
          <w:color w:val="auto"/>
          <w:sz w:val="32"/>
          <w:szCs w:val="32"/>
          <w:lang w:val="en-US" w:eastAsia="zh-CN"/>
        </w:rPr>
        <w:t>；符合直接申报中级的，需按学历要求的专业年限上传相应年度考核登记表（企业单位人员上传相应年度考核意见）</w:t>
      </w:r>
      <w:r>
        <w:rPr>
          <w:rFonts w:hint="default" w:ascii="Times New Roman" w:hAnsi="Times New Roman" w:eastAsia="仿宋_GB2312" w:cs="Times New Roman"/>
          <w:color w:val="auto"/>
          <w:sz w:val="32"/>
          <w:szCs w:val="32"/>
          <w:lang w:eastAsia="zh-CN"/>
        </w:rPr>
        <w:t>。近3年考核有合格以下等次的，不予申报；因工作调整有试用期，且符合条件的，试用期满考核结果可作为年度考核结果。</w:t>
      </w:r>
    </w:p>
    <w:p w14:paraId="62CC6BED">
      <w:pPr>
        <w:keepNext w:val="0"/>
        <w:keepLines w:val="0"/>
        <w:pageBreakBefore w:val="0"/>
        <w:kinsoku/>
        <w:wordWrap/>
        <w:overflowPunct/>
        <w:topLinePunct w:val="0"/>
        <w:autoSpaceDN/>
        <w:bidi w:val="0"/>
        <w:adjustRightInd/>
        <w:snapToGrid/>
        <w:spacing w:beforeAutospacing="0" w:afterAutospacing="0" w:line="540" w:lineRule="exact"/>
        <w:ind w:left="0" w:leftChars="0" w:firstLine="643" w:firstLineChars="200"/>
        <w:jc w:val="both"/>
        <w:textAlignment w:val="auto"/>
        <w:rPr>
          <w:rFonts w:hint="default" w:ascii="Times New Roman" w:hAnsi="Times New Roman" w:eastAsia="仿宋_GB2312" w:cs="Times New Roman"/>
          <w:color w:val="auto"/>
          <w:sz w:val="32"/>
          <w:szCs w:val="32"/>
          <w:lang w:eastAsia="zh-CN"/>
        </w:rPr>
      </w:pPr>
      <w:r>
        <w:rPr>
          <w:rFonts w:hint="eastAsia" w:ascii="Times New Roman" w:hAnsi="Times New Roman" w:eastAsia="仿宋_GB2312" w:cs="Times New Roman"/>
          <w:b/>
          <w:bCs/>
          <w:color w:val="auto"/>
          <w:sz w:val="32"/>
          <w:szCs w:val="32"/>
          <w:lang w:val="en-US" w:eastAsia="zh-CN"/>
        </w:rPr>
        <w:t>（十）</w:t>
      </w:r>
      <w:r>
        <w:rPr>
          <w:rFonts w:hint="default" w:ascii="Times New Roman" w:hAnsi="Times New Roman" w:eastAsia="仿宋_GB2312" w:cs="Times New Roman"/>
          <w:b/>
          <w:bCs/>
          <w:color w:val="auto"/>
          <w:sz w:val="32"/>
          <w:szCs w:val="32"/>
          <w:lang w:val="en-US" w:eastAsia="zh-CN"/>
        </w:rPr>
        <w:t>任现职以来个人工作总结：</w:t>
      </w:r>
      <w:r>
        <w:rPr>
          <w:rFonts w:hint="default" w:ascii="Times New Roman" w:hAnsi="Times New Roman" w:eastAsia="仿宋_GB2312" w:cs="Times New Roman"/>
          <w:color w:val="auto"/>
          <w:sz w:val="32"/>
          <w:szCs w:val="32"/>
          <w:lang w:val="en-US" w:eastAsia="zh-CN"/>
        </w:rPr>
        <w:t>要求反映专业技术人员任现职后的工作态度、业务能力、工作业绩、学术水平等方面情况，字数2000—3000字以内。</w:t>
      </w:r>
    </w:p>
    <w:p w14:paraId="0CA54489">
      <w:pPr>
        <w:keepNext w:val="0"/>
        <w:keepLines w:val="0"/>
        <w:pageBreakBefore w:val="0"/>
        <w:kinsoku/>
        <w:wordWrap/>
        <w:overflowPunct/>
        <w:topLinePunct w:val="0"/>
        <w:autoSpaceDN/>
        <w:bidi w:val="0"/>
        <w:adjustRightInd/>
        <w:snapToGrid/>
        <w:spacing w:beforeAutospacing="0" w:afterAutospacing="0" w:line="540" w:lineRule="exact"/>
        <w:ind w:left="0" w:leftChars="0" w:firstLine="643" w:firstLineChars="200"/>
        <w:jc w:val="both"/>
        <w:textAlignment w:val="auto"/>
        <w:rPr>
          <w:rFonts w:hint="default" w:ascii="Times New Roman" w:hAnsi="Times New Roman" w:eastAsia="仿宋_GB2312" w:cs="Times New Roman"/>
          <w:color w:val="auto"/>
          <w:sz w:val="32"/>
          <w:szCs w:val="32"/>
          <w:lang w:eastAsia="zh-CN"/>
        </w:rPr>
      </w:pPr>
      <w:r>
        <w:rPr>
          <w:rFonts w:hint="eastAsia" w:ascii="Times New Roman" w:hAnsi="Times New Roman" w:eastAsia="仿宋_GB2312" w:cs="Times New Roman"/>
          <w:b/>
          <w:bCs/>
          <w:color w:val="auto"/>
          <w:sz w:val="32"/>
          <w:szCs w:val="32"/>
          <w:lang w:val="en-US" w:eastAsia="zh-CN"/>
        </w:rPr>
        <w:t>（十一）</w:t>
      </w:r>
      <w:r>
        <w:rPr>
          <w:rFonts w:hint="default" w:ascii="Times New Roman" w:hAnsi="Times New Roman" w:eastAsia="仿宋_GB2312" w:cs="Times New Roman"/>
          <w:b/>
          <w:bCs/>
          <w:color w:val="auto"/>
          <w:sz w:val="32"/>
          <w:szCs w:val="32"/>
          <w:lang w:val="en-US" w:eastAsia="zh-CN"/>
        </w:rPr>
        <w:t>继续教育：</w:t>
      </w:r>
      <w:r>
        <w:rPr>
          <w:rFonts w:hint="default" w:ascii="Times New Roman" w:hAnsi="Times New Roman" w:eastAsia="仿宋_GB2312" w:cs="Times New Roman"/>
          <w:color w:val="auto"/>
          <w:sz w:val="32"/>
          <w:szCs w:val="32"/>
          <w:lang w:val="en-US" w:eastAsia="zh-CN"/>
        </w:rPr>
        <w:t>按要求上传继续教育培训合格的相应佐证材料。公需科目、专业科目均需提供2022—2026年度培训合格的相应佐证材料</w:t>
      </w:r>
      <w:r>
        <w:rPr>
          <w:rFonts w:hint="default" w:ascii="Times New Roman" w:hAnsi="Times New Roman" w:eastAsia="仿宋_GB2312" w:cs="Times New Roman"/>
          <w:color w:val="auto"/>
          <w:sz w:val="32"/>
          <w:szCs w:val="32"/>
          <w:lang w:eastAsia="zh-CN"/>
        </w:rPr>
        <w:t>（其中</w:t>
      </w:r>
      <w:r>
        <w:rPr>
          <w:rFonts w:hint="default" w:ascii="Times New Roman" w:hAnsi="Times New Roman" w:eastAsia="仿宋_GB2312" w:cs="Times New Roman"/>
          <w:color w:val="auto"/>
          <w:sz w:val="32"/>
          <w:szCs w:val="32"/>
          <w:lang w:val="en-US" w:eastAsia="zh-CN"/>
        </w:rPr>
        <w:t>2026年度证书如尚未取得可先上传网上报名截图</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，若继续教育免试的，需上传继续教育免试审批表（见附件5）。企业单位人员初次申报只需上传当年继续教育</w:t>
      </w:r>
      <w:r>
        <w:rPr>
          <w:rFonts w:hint="default" w:ascii="Times New Roman" w:hAnsi="Times New Roman" w:eastAsia="仿宋_GB2312" w:cs="Times New Roman"/>
          <w:color w:val="auto"/>
          <w:sz w:val="32"/>
          <w:szCs w:val="32"/>
          <w:lang w:eastAsia="zh-CN"/>
        </w:rPr>
        <w:t>合格证书或</w:t>
      </w:r>
      <w:r>
        <w:rPr>
          <w:rFonts w:hint="default" w:ascii="Times New Roman" w:hAnsi="Times New Roman" w:eastAsia="仿宋_GB2312" w:cs="Times New Roman"/>
          <w:color w:val="auto"/>
          <w:sz w:val="32"/>
          <w:szCs w:val="32"/>
          <w:lang w:val="en-US" w:eastAsia="zh-CN"/>
        </w:rPr>
        <w:t>网上报名截图，民营企业人员初次申报继续教育不做硬性要求。</w:t>
      </w:r>
    </w:p>
    <w:p w14:paraId="2FA8BB55">
      <w:pPr>
        <w:keepNext w:val="0"/>
        <w:keepLines w:val="0"/>
        <w:pageBreakBefore w:val="0"/>
        <w:kinsoku/>
        <w:wordWrap/>
        <w:overflowPunct/>
        <w:topLinePunct w:val="0"/>
        <w:autoSpaceDN/>
        <w:bidi w:val="0"/>
        <w:adjustRightInd/>
        <w:snapToGrid/>
        <w:spacing w:beforeAutospacing="0" w:afterAutospacing="0" w:line="540" w:lineRule="exact"/>
        <w:ind w:left="0" w:leftChars="0" w:firstLine="643" w:firstLineChars="200"/>
        <w:jc w:val="both"/>
        <w:textAlignment w:val="auto"/>
        <w:rPr>
          <w:rFonts w:hint="default" w:ascii="Times New Roman" w:hAnsi="Times New Roman" w:eastAsia="仿宋_GB2312" w:cs="Times New Roman"/>
          <w:color w:val="auto"/>
          <w:sz w:val="32"/>
          <w:szCs w:val="32"/>
          <w:lang w:eastAsia="zh-CN"/>
        </w:rPr>
      </w:pPr>
      <w:r>
        <w:rPr>
          <w:rFonts w:hint="eastAsia" w:ascii="Times New Roman" w:hAnsi="Times New Roman" w:eastAsia="仿宋_GB2312" w:cs="Times New Roman"/>
          <w:b/>
          <w:bCs/>
          <w:color w:val="auto"/>
          <w:sz w:val="32"/>
          <w:szCs w:val="32"/>
          <w:lang w:val="en-US" w:eastAsia="zh-CN"/>
        </w:rPr>
        <w:t>（十二）</w:t>
      </w:r>
      <w:r>
        <w:rPr>
          <w:rFonts w:hint="default" w:ascii="Times New Roman" w:hAnsi="Times New Roman" w:eastAsia="仿宋_GB2312" w:cs="Times New Roman"/>
          <w:b/>
          <w:bCs/>
          <w:color w:val="auto"/>
          <w:sz w:val="32"/>
          <w:szCs w:val="32"/>
          <w:lang w:val="en-US" w:eastAsia="zh-CN"/>
        </w:rPr>
        <w:t>其他附件或证明材料：</w:t>
      </w:r>
      <w:r>
        <w:rPr>
          <w:rFonts w:hint="default" w:ascii="Times New Roman" w:hAnsi="Times New Roman" w:eastAsia="仿宋_GB2312" w:cs="Times New Roman"/>
          <w:color w:val="auto"/>
          <w:sz w:val="32"/>
          <w:szCs w:val="32"/>
          <w:lang w:val="en-US" w:eastAsia="zh-CN"/>
        </w:rPr>
        <w:t>需上传推荐单位公示（模板详见附件2）、推荐单位公示结果（模板详见附件3）、《主管单位推荐意见》（附件4）、</w:t>
      </w:r>
      <w:r>
        <w:rPr>
          <w:rFonts w:hint="default" w:ascii="Times New Roman" w:hAnsi="Times New Roman" w:eastAsia="仿宋_GB2312" w:cs="Times New Roman"/>
          <w:color w:val="auto"/>
          <w:sz w:val="32"/>
          <w:szCs w:val="32"/>
          <w:lang w:eastAsia="zh-CN"/>
        </w:rPr>
        <w:t>廉政情况证明（附件</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单位审核确认的</w:t>
      </w:r>
      <w:r>
        <w:rPr>
          <w:rFonts w:hint="default" w:ascii="Times New Roman" w:hAnsi="Times New Roman" w:eastAsia="仿宋_GB2312" w:cs="Times New Roman"/>
          <w:b/>
          <w:bCs/>
          <w:color w:val="auto"/>
          <w:sz w:val="32"/>
          <w:szCs w:val="32"/>
          <w:lang w:eastAsia="zh-CN"/>
        </w:rPr>
        <w:t>从事专业技术工作经历证明（具体起止时间和从事的相关工作）</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企业单位人员劳动合同书、</w:t>
      </w:r>
      <w:r>
        <w:rPr>
          <w:rFonts w:hint="eastAsia" w:ascii="Times New Roman" w:hAnsi="Times New Roman" w:eastAsia="仿宋_GB2312" w:cs="Times New Roman"/>
          <w:b w:val="0"/>
          <w:bCs w:val="0"/>
          <w:color w:val="auto"/>
          <w:spacing w:val="0"/>
          <w:sz w:val="32"/>
          <w:szCs w:val="32"/>
          <w:lang w:eastAsia="zh-CN"/>
        </w:rPr>
        <w:t>按专业要求需提供的</w:t>
      </w:r>
      <w:r>
        <w:rPr>
          <w:rFonts w:hint="default" w:ascii="Times New Roman" w:hAnsi="Times New Roman" w:eastAsia="仿宋_GB2312" w:cs="Times New Roman"/>
          <w:b w:val="0"/>
          <w:bCs w:val="0"/>
          <w:color w:val="auto"/>
          <w:spacing w:val="0"/>
          <w:sz w:val="32"/>
          <w:szCs w:val="32"/>
        </w:rPr>
        <w:t>教师资格证、普通话证书</w:t>
      </w:r>
      <w:r>
        <w:rPr>
          <w:rFonts w:hint="default" w:ascii="Times New Roman" w:hAnsi="Times New Roman" w:eastAsia="仿宋_GB2312" w:cs="Times New Roman"/>
          <w:b w:val="0"/>
          <w:bCs w:val="0"/>
          <w:color w:val="auto"/>
          <w:spacing w:val="0"/>
          <w:sz w:val="32"/>
          <w:szCs w:val="32"/>
          <w:lang w:val="en-US"/>
        </w:rPr>
        <w:t>、记者证、</w:t>
      </w:r>
      <w:r>
        <w:rPr>
          <w:rFonts w:hint="eastAsia" w:ascii="Times New Roman" w:hAnsi="Times New Roman" w:eastAsia="仿宋_GB2312" w:cs="Times New Roman"/>
          <w:b w:val="0"/>
          <w:bCs w:val="0"/>
          <w:color w:val="auto"/>
          <w:spacing w:val="0"/>
          <w:sz w:val="32"/>
          <w:szCs w:val="32"/>
          <w:lang w:val="en-US" w:eastAsia="zh-CN"/>
        </w:rPr>
        <w:t>技能等级证书</w:t>
      </w:r>
      <w:r>
        <w:rPr>
          <w:rFonts w:hint="default" w:ascii="Times New Roman" w:hAnsi="Times New Roman" w:eastAsia="仿宋_GB2312" w:cs="Times New Roman"/>
          <w:b w:val="0"/>
          <w:bCs w:val="0"/>
          <w:color w:val="auto"/>
          <w:spacing w:val="0"/>
          <w:sz w:val="32"/>
          <w:szCs w:val="32"/>
        </w:rPr>
        <w:t>等</w:t>
      </w:r>
      <w:r>
        <w:rPr>
          <w:rFonts w:hint="default" w:ascii="Times New Roman" w:hAnsi="Times New Roman" w:eastAsia="仿宋_GB2312" w:cs="Times New Roman"/>
          <w:color w:val="auto"/>
          <w:sz w:val="32"/>
          <w:szCs w:val="32"/>
          <w:lang w:eastAsia="zh-CN"/>
        </w:rPr>
        <w:t>其他证书或相关证明材料。所有材料文字描述一定要清晰、详实。</w:t>
      </w:r>
    </w:p>
    <w:p w14:paraId="57C7ACDF">
      <w:pPr>
        <w:keepNext w:val="0"/>
        <w:keepLines w:val="0"/>
        <w:pageBreakBefore w:val="0"/>
        <w:kinsoku/>
        <w:wordWrap/>
        <w:overflowPunct/>
        <w:topLinePunct w:val="0"/>
        <w:autoSpaceDN/>
        <w:bidi w:val="0"/>
        <w:adjustRightInd/>
        <w:snapToGrid/>
        <w:spacing w:beforeAutospacing="0" w:afterAutospacing="0" w:line="54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我地区企业专业技术人员需提供与现用人单位签订的劳动合同原件，外地民营企业专业技术人员需提供用人单位出具的派驻我地区连续工作一年以上的情况说明。自由职业者未在我地区缴纳个人社保的需提供我地区人事代理机构档案托管证明。</w:t>
      </w:r>
    </w:p>
    <w:p w14:paraId="67FC868B">
      <w:pPr>
        <w:keepNext w:val="0"/>
        <w:keepLines w:val="0"/>
        <w:pageBreakBefore w:val="0"/>
        <w:kinsoku/>
        <w:wordWrap/>
        <w:overflowPunct/>
        <w:topLinePunct w:val="0"/>
        <w:autoSpaceDN/>
        <w:bidi w:val="0"/>
        <w:adjustRightInd/>
        <w:snapToGrid/>
        <w:spacing w:beforeAutospacing="0" w:afterAutospacing="0" w:line="54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获奖情况不在此栏反映，将获奖情况全部填入“获奖情况”栏目中，避免重复上传。</w:t>
      </w:r>
    </w:p>
    <w:p w14:paraId="6F48E7D6">
      <w:pPr>
        <w:keepNext w:val="0"/>
        <w:keepLines w:val="0"/>
        <w:pageBreakBefore w:val="0"/>
        <w:kinsoku/>
        <w:wordWrap/>
        <w:overflowPunct/>
        <w:topLinePunct w:val="0"/>
        <w:autoSpaceDN/>
        <w:bidi w:val="0"/>
        <w:adjustRightInd/>
        <w:snapToGrid/>
        <w:spacing w:beforeAutospacing="0" w:afterAutospacing="0" w:line="540" w:lineRule="exact"/>
        <w:ind w:left="0" w:leftChars="0" w:firstLine="643" w:firstLineChars="200"/>
        <w:jc w:val="both"/>
        <w:textAlignment w:val="auto"/>
        <w:rPr>
          <w:rFonts w:hint="default" w:ascii="Times New Roman" w:hAnsi="Times New Roman" w:eastAsia="仿宋_GB2312" w:cs="Times New Roman"/>
          <w:color w:val="auto"/>
          <w:sz w:val="32"/>
          <w:szCs w:val="32"/>
          <w:lang w:eastAsia="zh-CN"/>
        </w:rPr>
      </w:pPr>
      <w:r>
        <w:rPr>
          <w:rFonts w:hint="eastAsia" w:ascii="Times New Roman" w:hAnsi="Times New Roman" w:eastAsia="仿宋_GB2312" w:cs="Times New Roman"/>
          <w:b/>
          <w:bCs/>
          <w:color w:val="auto"/>
          <w:sz w:val="32"/>
          <w:szCs w:val="32"/>
          <w:lang w:val="en-US" w:eastAsia="zh-CN"/>
        </w:rPr>
        <w:t>（十三）</w:t>
      </w:r>
      <w:r>
        <w:rPr>
          <w:rFonts w:hint="default" w:ascii="Times New Roman" w:hAnsi="Times New Roman" w:eastAsia="仿宋_GB2312" w:cs="Times New Roman"/>
          <w:b/>
          <w:bCs/>
          <w:color w:val="auto"/>
          <w:sz w:val="32"/>
          <w:szCs w:val="32"/>
          <w:lang w:val="en-US" w:eastAsia="zh-CN"/>
        </w:rPr>
        <w:t>个人承诺书：</w:t>
      </w:r>
      <w:r>
        <w:rPr>
          <w:rFonts w:hint="default" w:ascii="Times New Roman" w:hAnsi="Times New Roman" w:eastAsia="仿宋_GB2312" w:cs="Times New Roman"/>
          <w:color w:val="auto"/>
          <w:sz w:val="32"/>
          <w:szCs w:val="32"/>
          <w:lang w:val="en-US" w:eastAsia="zh-CN"/>
        </w:rPr>
        <w:t>申报人对本人申报材料的真实性负责，填写并上传个人签字的承诺书。</w:t>
      </w:r>
    </w:p>
    <w:p w14:paraId="0DD4FC51">
      <w:pPr>
        <w:keepNext w:val="0"/>
        <w:keepLines w:val="0"/>
        <w:pageBreakBefore w:val="0"/>
        <w:kinsoku/>
        <w:wordWrap/>
        <w:overflowPunct/>
        <w:topLinePunct w:val="0"/>
        <w:autoSpaceDN/>
        <w:bidi w:val="0"/>
        <w:adjustRightInd/>
        <w:snapToGrid/>
        <w:spacing w:beforeAutospacing="0" w:afterAutospacing="0" w:line="54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val="en-US" w:eastAsia="zh-CN"/>
        </w:rPr>
        <w:t>二、推荐单位</w:t>
      </w:r>
    </w:p>
    <w:p w14:paraId="68680F5C">
      <w:pPr>
        <w:keepNext w:val="0"/>
        <w:keepLines w:val="0"/>
        <w:pageBreakBefore w:val="0"/>
        <w:kinsoku/>
        <w:wordWrap/>
        <w:overflowPunct/>
        <w:topLinePunct w:val="0"/>
        <w:autoSpaceDN/>
        <w:bidi w:val="0"/>
        <w:adjustRightInd/>
        <w:snapToGrid/>
        <w:spacing w:beforeAutospacing="0" w:afterAutospacing="0" w:line="54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申报人所在单位对申报材料进行审核，对所审核申报材料的真实性、完整性和时效性负责，并在单位内部进行公示，公示期不少于5个工作日，对公示无异议的，在“单位推荐意见”栏目填写审核意见</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方正仿宋_GBK" w:cs="Times New Roman"/>
          <w:b/>
          <w:bCs/>
          <w:sz w:val="32"/>
          <w:szCs w:val="32"/>
          <w:highlight w:val="none"/>
        </w:rPr>
        <w:t>本单位已对提供的申报材料逐一审核，真实、完整、有效，未发现存在不符合</w:t>
      </w:r>
      <w:r>
        <w:rPr>
          <w:rFonts w:hint="default" w:ascii="Times New Roman" w:hAnsi="Times New Roman" w:eastAsia="方正仿宋_GBK" w:cs="Times New Roman"/>
          <w:b/>
          <w:bCs/>
          <w:sz w:val="32"/>
          <w:szCs w:val="32"/>
          <w:highlight w:val="none"/>
          <w:lang w:eastAsia="zh-CN"/>
        </w:rPr>
        <w:t>职称评审</w:t>
      </w:r>
      <w:r>
        <w:rPr>
          <w:rFonts w:hint="default" w:ascii="Times New Roman" w:hAnsi="Times New Roman" w:eastAsia="方正仿宋_GBK" w:cs="Times New Roman"/>
          <w:b/>
          <w:bCs/>
          <w:sz w:val="32"/>
          <w:szCs w:val="32"/>
          <w:highlight w:val="none"/>
        </w:rPr>
        <w:t>条件的情况，同意推荐其申报</w:t>
      </w:r>
      <w:r>
        <w:rPr>
          <w:rFonts w:hint="default" w:ascii="Times New Roman" w:hAnsi="Times New Roman" w:eastAsia="方正仿宋_GBK" w:cs="Times New Roman"/>
          <w:b/>
          <w:bCs/>
          <w:sz w:val="32"/>
          <w:szCs w:val="32"/>
          <w:highlight w:val="none"/>
          <w:lang w:val="en-US" w:eastAsia="zh-CN"/>
        </w:rPr>
        <w:t>xx</w:t>
      </w:r>
      <w:r>
        <w:rPr>
          <w:rFonts w:hint="default" w:ascii="Times New Roman" w:hAnsi="Times New Roman" w:eastAsia="方正仿宋_GBK" w:cs="Times New Roman"/>
          <w:b/>
          <w:bCs/>
          <w:sz w:val="32"/>
          <w:szCs w:val="32"/>
          <w:highlight w:val="none"/>
        </w:rPr>
        <w:t>系列</w:t>
      </w:r>
      <w:r>
        <w:rPr>
          <w:rFonts w:hint="default" w:ascii="Times New Roman" w:hAnsi="Times New Roman" w:eastAsia="方正仿宋_GBK" w:cs="Times New Roman"/>
          <w:b/>
          <w:bCs/>
          <w:sz w:val="32"/>
          <w:szCs w:val="32"/>
          <w:highlight w:val="none"/>
          <w:lang w:val="en-US" w:eastAsia="zh-CN"/>
        </w:rPr>
        <w:t>xx</w:t>
      </w:r>
      <w:r>
        <w:rPr>
          <w:rFonts w:hint="default" w:ascii="Times New Roman" w:hAnsi="Times New Roman" w:eastAsia="方正仿宋_GBK" w:cs="Times New Roman"/>
          <w:b/>
          <w:bCs/>
          <w:sz w:val="32"/>
          <w:szCs w:val="32"/>
          <w:highlight w:val="none"/>
        </w:rPr>
        <w:t>专业</w:t>
      </w:r>
      <w:r>
        <w:rPr>
          <w:rFonts w:hint="default" w:ascii="Times New Roman" w:hAnsi="Times New Roman" w:eastAsia="方正仿宋_GBK" w:cs="Times New Roman"/>
          <w:b/>
          <w:bCs/>
          <w:sz w:val="32"/>
          <w:szCs w:val="32"/>
          <w:highlight w:val="none"/>
          <w:lang w:val="en-US" w:eastAsia="zh-CN"/>
        </w:rPr>
        <w:t>x</w:t>
      </w:r>
      <w:r>
        <w:rPr>
          <w:rFonts w:hint="default" w:ascii="Times New Roman" w:hAnsi="Times New Roman" w:eastAsia="方正仿宋_GBK" w:cs="Times New Roman"/>
          <w:b/>
          <w:bCs/>
          <w:sz w:val="32"/>
          <w:szCs w:val="32"/>
          <w:highlight w:val="none"/>
        </w:rPr>
        <w:t>级工程师</w:t>
      </w:r>
      <w:r>
        <w:rPr>
          <w:rFonts w:hint="eastAsia" w:ascii="Times New Roman" w:hAnsi="Times New Roman" w:eastAsia="方正仿宋_GBK" w:cs="Times New Roman"/>
          <w:b/>
          <w:bCs/>
          <w:sz w:val="32"/>
          <w:szCs w:val="32"/>
          <w:highlight w:val="none"/>
          <w:lang w:eastAsia="zh-CN"/>
        </w:rPr>
        <w:t>职称</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color w:val="auto"/>
          <w:sz w:val="32"/>
          <w:szCs w:val="32"/>
          <w:lang w:val="en-US" w:eastAsia="zh-CN"/>
        </w:rPr>
        <w:t>，并在“其他附件或证明材料”栏目按要求上传单位公示原件及公示结果。（模板详见附件2，附件3）</w:t>
      </w:r>
    </w:p>
    <w:p w14:paraId="1D11EAA4">
      <w:pPr>
        <w:keepNext w:val="0"/>
        <w:keepLines w:val="0"/>
        <w:pageBreakBefore w:val="0"/>
        <w:kinsoku/>
        <w:wordWrap/>
        <w:overflowPunct/>
        <w:topLinePunct w:val="0"/>
        <w:autoSpaceDN/>
        <w:bidi w:val="0"/>
        <w:adjustRightInd/>
        <w:snapToGrid/>
        <w:spacing w:beforeAutospacing="0" w:afterAutospacing="0" w:line="54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val="en-US" w:eastAsia="zh-CN"/>
        </w:rPr>
        <w:t>三、主管单位</w:t>
      </w:r>
    </w:p>
    <w:p w14:paraId="323477B7">
      <w:pPr>
        <w:keepNext w:val="0"/>
        <w:keepLines w:val="0"/>
        <w:pageBreakBefore w:val="0"/>
        <w:kinsoku/>
        <w:wordWrap/>
        <w:overflowPunct/>
        <w:topLinePunct w:val="0"/>
        <w:autoSpaceDN/>
        <w:bidi w:val="0"/>
        <w:adjustRightInd/>
        <w:snapToGrid/>
        <w:spacing w:beforeAutospacing="0" w:afterAutospacing="0" w:line="54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主管单位人事（职称）部门要认真审核申报人员材料，对审核情况填写明确意见，并在“其他附件或证明材料”栏目按要求上传加盖公章的推荐意见。（模板详见附件4）</w:t>
      </w:r>
    </w:p>
    <w:p w14:paraId="133A455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5A2EFC"/>
    <w:rsid w:val="735A2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rPr>
      <w:rFonts w:ascii="Calibri" w:hAnsi="Calibr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2026-07-27T08:59:00Z</dcterms:created>
  <dc:creator>何凯</dc:creator>
  <cp:lastModifiedBy>何凯</cp:lastModifiedBy>
  <dcterms:modified xsi:type="dcterms:W3CDTF">2026-07-27T08:59:46Z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FCEB7C8345C84A02914A41A5BA0F276A_11</vt:lpwstr>
  </property>
  <property fmtid="{D5CDD505-2E9C-101B-9397-08002B2CF9AE}" pid="4" name="KSOTemplateDocerSaveRecord">
    <vt:lpwstr>eyJoZGlkIjoiMDNhZTBkNWI1ZjA0Y2ZjN2FiYmNmZjkzYjU3Yjc4MzUiLCJ1c2VySWQiOiIxNDQ2NzM3MzI0In0=</vt:lpwstr>
  </property>
</Properties>
</file>