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FDC10">
      <w:pPr>
        <w:spacing w:line="56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6</w:t>
      </w:r>
    </w:p>
    <w:p w14:paraId="4580978B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pacing w:val="-17"/>
          <w:kern w:val="0"/>
          <w:sz w:val="44"/>
          <w:szCs w:val="44"/>
          <w:highlight w:val="none"/>
          <w:lang w:val="en-US" w:eastAsia="zh-CN"/>
        </w:rPr>
      </w:pPr>
    </w:p>
    <w:p w14:paraId="2B24F3EA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pacing w:val="-17"/>
          <w:kern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-17"/>
          <w:kern w:val="0"/>
          <w:sz w:val="44"/>
          <w:szCs w:val="44"/>
          <w:highlight w:val="none"/>
          <w:lang w:val="en-US" w:eastAsia="zh-CN"/>
        </w:rPr>
        <w:t>廉政情况证明（模板）</w:t>
      </w:r>
    </w:p>
    <w:p w14:paraId="36435CC0">
      <w:pPr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spacing w:val="-17"/>
          <w:kern w:val="0"/>
          <w:sz w:val="32"/>
          <w:szCs w:val="32"/>
          <w:highlight w:val="none"/>
          <w:lang w:val="en-US" w:eastAsia="zh-CN"/>
        </w:rPr>
      </w:pPr>
    </w:p>
    <w:p w14:paraId="1976EAF0">
      <w:pPr>
        <w:keepNext w:val="0"/>
        <w:keepLines w:val="0"/>
        <w:pageBreakBefore w:val="0"/>
        <w:kinsoku/>
        <w:wordWrap w:val="0"/>
        <w:overflowPunct/>
        <w:topLinePunct w:val="0"/>
        <w:autoSpaceDN/>
        <w:bidi w:val="0"/>
        <w:adjustRightInd/>
        <w:snapToGrid/>
        <w:spacing w:beforeAutospacing="0" w:afterAutospacing="0" w:line="540" w:lineRule="exact"/>
        <w:ind w:left="0" w:firstLine="64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根据《职称评审管理暂行规定》第十三条“事业单位工作人员受到记过以上处分的，在受处分期间不得申报参加职称评审”，根据《中华人民共和国公职人员政务处分法》第五十二条“公职人员涉嫌违法，已经被立案调查，......被调查公职人员所在机关、单位及上级机关、单位不得对其交流、晋升、奖励、处分或者办理退休手续”的规定，兹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同志系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单位职工，聘现职以来（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年），有无受到以上党纪政纪处分在影响期内的，有无政治纪律、党风廉政等方面的问题被立案调查的情况，如无以上情形，请签字确认，如有存在以上情形的，请复函说明。</w:t>
      </w:r>
    </w:p>
    <w:p w14:paraId="7DE1B1FA">
      <w:pPr>
        <w:keepNext w:val="0"/>
        <w:keepLines w:val="0"/>
        <w:pageBreakBefore w:val="0"/>
        <w:kinsoku/>
        <w:wordWrap w:val="0"/>
        <w:overflowPunct/>
        <w:topLinePunct w:val="0"/>
        <w:autoSpaceDN/>
        <w:bidi w:val="0"/>
        <w:adjustRightInd/>
        <w:snapToGrid/>
        <w:spacing w:beforeAutospacing="0" w:afterAutospacing="0" w:line="54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207DE3ED">
      <w:pPr>
        <w:keepNext w:val="0"/>
        <w:keepLines w:val="0"/>
        <w:pageBreakBefore w:val="0"/>
        <w:kinsoku/>
        <w:wordWrap w:val="0"/>
        <w:overflowPunct/>
        <w:topLinePunct w:val="0"/>
        <w:autoSpaceDN/>
        <w:bidi w:val="0"/>
        <w:adjustRightInd/>
        <w:snapToGrid/>
        <w:spacing w:beforeAutospacing="0" w:afterAutospacing="0" w:line="540" w:lineRule="exact"/>
        <w:ind w:firstLine="3200" w:firstLineChars="10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单位主要领导签字:</w:t>
      </w:r>
    </w:p>
    <w:p w14:paraId="478C141E">
      <w:pPr>
        <w:pStyle w:val="6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纪检部门签字：</w:t>
      </w:r>
    </w:p>
    <w:p w14:paraId="3E802ADC">
      <w:pPr>
        <w:keepNext w:val="0"/>
        <w:keepLines w:val="0"/>
        <w:pageBreakBefore w:val="0"/>
        <w:kinsoku/>
        <w:wordWrap w:val="0"/>
        <w:overflowPunct/>
        <w:topLinePunct w:val="0"/>
        <w:autoSpaceDN/>
        <w:bidi w:val="0"/>
        <w:adjustRightInd/>
        <w:snapToGrid/>
        <w:spacing w:beforeAutospacing="0" w:afterAutospacing="0" w:line="54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3AB4C983">
      <w:pPr>
        <w:keepNext w:val="0"/>
        <w:keepLines w:val="0"/>
        <w:pageBreakBefore w:val="0"/>
        <w:kinsoku/>
        <w:wordWrap w:val="0"/>
        <w:overflowPunct/>
        <w:topLinePunct w:val="0"/>
        <w:autoSpaceDN/>
        <w:bidi w:val="0"/>
        <w:adjustRightInd/>
        <w:snapToGrid/>
        <w:spacing w:beforeAutospacing="0" w:afterAutospacing="0" w:line="540" w:lineRule="exact"/>
        <w:ind w:left="0" w:firstLine="64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  单位（盖章）：</w:t>
      </w:r>
    </w:p>
    <w:p w14:paraId="409666BC">
      <w:pPr>
        <w:keepNext w:val="0"/>
        <w:keepLines w:val="0"/>
        <w:pageBreakBefore w:val="0"/>
        <w:kinsoku/>
        <w:wordWrap w:val="0"/>
        <w:overflowPunct/>
        <w:topLinePunct w:val="0"/>
        <w:autoSpaceDN/>
        <w:bidi w:val="0"/>
        <w:adjustRightInd/>
        <w:snapToGrid/>
        <w:spacing w:beforeAutospacing="0" w:afterAutospacing="0" w:line="540" w:lineRule="exact"/>
        <w:ind w:left="0" w:firstLine="64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 202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年×月×日</w:t>
      </w:r>
    </w:p>
    <w:p w14:paraId="1A608D77">
      <w:pPr>
        <w:pStyle w:val="6"/>
        <w:rPr>
          <w:rFonts w:hint="default" w:ascii="Times New Roman" w:hAnsi="Times New Roman" w:cs="Times New Roman"/>
          <w:color w:val="auto"/>
        </w:rPr>
      </w:pPr>
    </w:p>
    <w:p w14:paraId="4E0C780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B2698"/>
    <w:rsid w:val="7F1B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Calibri" w:hAnsi="Calibri"/>
    </w:rPr>
  </w:style>
  <w:style w:type="paragraph" w:styleId="3">
    <w:name w:val="index 6"/>
    <w:basedOn w:val="1"/>
    <w:next w:val="1"/>
    <w:qFormat/>
    <w:uiPriority w:val="0"/>
    <w:pPr>
      <w:ind w:left="1000" w:leftChars="1000"/>
    </w:pPr>
  </w:style>
  <w:style w:type="paragraph" w:customStyle="1" w:styleId="6">
    <w:name w:val="Default"/>
    <w:next w:val="3"/>
    <w:unhideWhenUsed/>
    <w:qFormat/>
    <w:uiPriority w:val="0"/>
    <w:pPr>
      <w:widowControl w:val="0"/>
      <w:autoSpaceDE w:val="0"/>
      <w:autoSpaceDN w:val="0"/>
      <w:adjustRightInd w:val="0"/>
    </w:pPr>
    <w:rPr>
      <w:rFonts w:hint="default" w:ascii="Times New Roman" w:hAnsi="Times New Roman" w:eastAsia="仿宋_GB2312" w:cs="Times New Roman"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2026-07-27T09:01:00Z</dcterms:created>
  <dc:creator>何凯</dc:creator>
  <cp:lastModifiedBy>何凯</cp:lastModifiedBy>
  <dcterms:modified xsi:type="dcterms:W3CDTF">2026-07-27T09:01:10Z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2D155CF7209343D387A79FB0C1F8D014_11</vt:lpwstr>
  </property>
  <property fmtid="{D5CDD505-2E9C-101B-9397-08002B2CF9AE}" pid="4" name="KSOTemplateDocerSaveRecord">
    <vt:lpwstr>eyJoZGlkIjoiMDNhZTBkNWI1ZjA0Y2ZjN2FiYmNmZjkzYjU3Yjc4MzUiLCJ1c2VySWQiOiIxNDQ2NzM3MzI0In0=</vt:lpwstr>
  </property>
</Properties>
</file>