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80A8D">
      <w:pPr>
        <w:spacing w:line="560" w:lineRule="exact"/>
        <w:jc w:val="center"/>
        <w:rPr>
          <w:rFonts w:ascii="方正小标宋简体" w:eastAsia="方正小标宋简体"/>
          <w:color w:val="000000"/>
          <w:sz w:val="40"/>
          <w:szCs w:val="40"/>
        </w:rPr>
      </w:pPr>
      <w:r>
        <w:rPr>
          <w:rFonts w:hint="eastAsia" w:ascii="方正小标宋简体" w:eastAsia="方正小标宋简体"/>
          <w:color w:val="000000"/>
          <w:sz w:val="40"/>
          <w:szCs w:val="40"/>
        </w:rPr>
        <w:t>关于开展202</w:t>
      </w:r>
      <w:r>
        <w:rPr>
          <w:rFonts w:hint="eastAsia" w:ascii="方正小标宋简体" w:eastAsia="方正小标宋简体"/>
          <w:color w:val="000000"/>
          <w:sz w:val="40"/>
          <w:szCs w:val="40"/>
          <w:lang w:val="en-US" w:eastAsia="zh-CN"/>
        </w:rPr>
        <w:t>6</w:t>
      </w:r>
      <w:r>
        <w:rPr>
          <w:rFonts w:hint="eastAsia" w:ascii="方正小标宋简体" w:eastAsia="方正小标宋简体"/>
          <w:color w:val="000000"/>
          <w:sz w:val="40"/>
          <w:szCs w:val="40"/>
        </w:rPr>
        <w:t>年度全市农业系列及农业工程专业中初</w:t>
      </w:r>
      <w:r>
        <w:rPr>
          <w:rFonts w:hint="eastAsia" w:ascii="方正小标宋简体" w:eastAsia="方正小标宋简体" w:cs="宋体"/>
          <w:color w:val="000000"/>
          <w:sz w:val="40"/>
          <w:szCs w:val="40"/>
        </w:rPr>
        <w:t>级</w:t>
      </w:r>
      <w:r>
        <w:rPr>
          <w:rFonts w:hint="eastAsia" w:ascii="方正小标宋简体" w:eastAsia="方正小标宋简体"/>
          <w:color w:val="000000"/>
          <w:sz w:val="40"/>
          <w:szCs w:val="40"/>
        </w:rPr>
        <w:t>职称评审工作的通知</w:t>
      </w:r>
    </w:p>
    <w:p w14:paraId="25B818EC">
      <w:pPr>
        <w:topLinePunct/>
        <w:spacing w:line="560" w:lineRule="exact"/>
        <w:ind w:firstLine="643" w:firstLineChars="200"/>
        <w:rPr>
          <w:rFonts w:eastAsia="仿宋_GB2312"/>
          <w:b/>
          <w:bCs/>
          <w:sz w:val="32"/>
        </w:rPr>
      </w:pPr>
    </w:p>
    <w:p w14:paraId="0390FDF9">
      <w:pPr>
        <w:topLinePunct/>
        <w:spacing w:line="560" w:lineRule="exact"/>
        <w:rPr>
          <w:rFonts w:ascii="Times New Roman" w:hAnsi="Times New Roman" w:eastAsia="仿宋_GB2312" w:cs="Times New Roman"/>
          <w:kern w:val="32"/>
          <w:sz w:val="32"/>
          <w:szCs w:val="32"/>
        </w:rPr>
      </w:pPr>
      <w:r>
        <w:rPr>
          <w:rFonts w:hint="eastAsia" w:ascii="Times New Roman" w:hAnsi="Times New Roman" w:eastAsia="仿宋_GB2312" w:cs="Times New Roman"/>
          <w:kern w:val="32"/>
          <w:sz w:val="32"/>
          <w:szCs w:val="32"/>
        </w:rPr>
        <w:t>濉溪县农业农村局、濉溪县农业机械管理服务中心、三区农业农村水利局</w:t>
      </w:r>
      <w:r>
        <w:rPr>
          <w:rFonts w:ascii="Times New Roman" w:hAnsi="Times New Roman" w:eastAsia="仿宋_GB2312" w:cs="Times New Roman"/>
          <w:kern w:val="32"/>
          <w:sz w:val="32"/>
          <w:szCs w:val="32"/>
        </w:rPr>
        <w:t>，市直有关单位，驻淮有关单位：</w:t>
      </w:r>
    </w:p>
    <w:p w14:paraId="58D2D67D">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ascii="Times New Roman" w:hAnsi="Times New Roman" w:eastAsia="仿宋_GB2312" w:cs="Times New Roman"/>
          <w:kern w:val="32"/>
          <w:sz w:val="32"/>
          <w:szCs w:val="32"/>
        </w:rPr>
        <w:t>根据《淮北市人力资源和社会保障局关于做好</w:t>
      </w:r>
      <w:r>
        <w:rPr>
          <w:rFonts w:hint="eastAsia" w:ascii="Times New Roman" w:hAnsi="Times New Roman" w:eastAsia="仿宋_GB2312" w:cs="Times New Roman"/>
          <w:kern w:val="32"/>
          <w:sz w:val="32"/>
          <w:szCs w:val="32"/>
        </w:rPr>
        <w:t>202</w:t>
      </w:r>
      <w:r>
        <w:rPr>
          <w:rFonts w:hint="eastAsia" w:eastAsia="仿宋_GB2312" w:cs="Times New Roman"/>
          <w:kern w:val="32"/>
          <w:sz w:val="32"/>
          <w:szCs w:val="32"/>
          <w:lang w:val="en-US" w:eastAsia="zh-CN"/>
        </w:rPr>
        <w:t>6</w:t>
      </w:r>
      <w:r>
        <w:rPr>
          <w:rFonts w:ascii="Times New Roman" w:hAnsi="Times New Roman" w:eastAsia="仿宋_GB2312" w:cs="Times New Roman"/>
          <w:kern w:val="32"/>
          <w:sz w:val="32"/>
          <w:szCs w:val="32"/>
        </w:rPr>
        <w:t>年度全市职称评审工作的通知》（淮人社秘〔</w:t>
      </w:r>
      <w:r>
        <w:rPr>
          <w:rFonts w:hint="eastAsia" w:ascii="Times New Roman" w:hAnsi="Times New Roman" w:eastAsia="仿宋_GB2312" w:cs="Times New Roman"/>
          <w:kern w:val="32"/>
          <w:sz w:val="32"/>
          <w:szCs w:val="32"/>
        </w:rPr>
        <w:t>202</w:t>
      </w:r>
      <w:r>
        <w:rPr>
          <w:rFonts w:hint="eastAsia" w:eastAsia="仿宋_GB2312" w:cs="Times New Roman"/>
          <w:kern w:val="32"/>
          <w:sz w:val="32"/>
          <w:szCs w:val="32"/>
          <w:lang w:val="en-US" w:eastAsia="zh-CN"/>
        </w:rPr>
        <w:t>6</w:t>
      </w:r>
      <w:r>
        <w:rPr>
          <w:rFonts w:ascii="Times New Roman" w:hAnsi="Times New Roman" w:eastAsia="仿宋_GB2312" w:cs="Times New Roman"/>
          <w:kern w:val="32"/>
          <w:sz w:val="32"/>
          <w:szCs w:val="32"/>
        </w:rPr>
        <w:t>〕</w:t>
      </w:r>
      <w:r>
        <w:rPr>
          <w:rFonts w:hint="eastAsia" w:ascii="Times New Roman" w:hAnsi="Times New Roman" w:eastAsia="仿宋_GB2312" w:cs="Times New Roman"/>
          <w:kern w:val="32"/>
          <w:sz w:val="32"/>
          <w:szCs w:val="32"/>
        </w:rPr>
        <w:t>1</w:t>
      </w:r>
      <w:r>
        <w:rPr>
          <w:rFonts w:hint="eastAsia" w:eastAsia="仿宋_GB2312" w:cs="Times New Roman"/>
          <w:kern w:val="32"/>
          <w:sz w:val="32"/>
          <w:szCs w:val="32"/>
          <w:lang w:val="en-US" w:eastAsia="zh-CN"/>
        </w:rPr>
        <w:t>53</w:t>
      </w:r>
      <w:r>
        <w:rPr>
          <w:rFonts w:ascii="Times New Roman" w:hAnsi="Times New Roman" w:eastAsia="仿宋_GB2312" w:cs="Times New Roman"/>
          <w:kern w:val="32"/>
          <w:sz w:val="32"/>
          <w:szCs w:val="32"/>
        </w:rPr>
        <w:t>号）</w:t>
      </w:r>
      <w:r>
        <w:rPr>
          <w:rFonts w:hint="eastAsia" w:ascii="Times New Roman" w:hAnsi="Times New Roman" w:eastAsia="仿宋_GB2312" w:cs="Times New Roman"/>
          <w:kern w:val="32"/>
          <w:sz w:val="32"/>
          <w:szCs w:val="32"/>
        </w:rPr>
        <w:t>要求</w:t>
      </w:r>
      <w:r>
        <w:rPr>
          <w:rFonts w:ascii="Times New Roman" w:hAnsi="Times New Roman" w:eastAsia="仿宋_GB2312" w:cs="Times New Roman"/>
          <w:kern w:val="32"/>
          <w:sz w:val="32"/>
          <w:szCs w:val="32"/>
        </w:rPr>
        <w:t>，现将我市</w:t>
      </w:r>
      <w:r>
        <w:rPr>
          <w:rFonts w:hint="eastAsia" w:ascii="Times New Roman" w:hAnsi="Times New Roman" w:eastAsia="仿宋_GB2312" w:cs="Times New Roman"/>
          <w:kern w:val="32"/>
          <w:sz w:val="32"/>
          <w:szCs w:val="32"/>
        </w:rPr>
        <w:t>202</w:t>
      </w:r>
      <w:r>
        <w:rPr>
          <w:rFonts w:hint="eastAsia" w:eastAsia="仿宋_GB2312" w:cs="Times New Roman"/>
          <w:kern w:val="32"/>
          <w:sz w:val="32"/>
          <w:szCs w:val="32"/>
          <w:lang w:val="en-US" w:eastAsia="zh-CN"/>
        </w:rPr>
        <w:t>6</w:t>
      </w:r>
      <w:r>
        <w:rPr>
          <w:rFonts w:ascii="Times New Roman" w:hAnsi="Times New Roman" w:eastAsia="仿宋_GB2312" w:cs="Times New Roman"/>
          <w:kern w:val="32"/>
          <w:sz w:val="32"/>
          <w:szCs w:val="32"/>
        </w:rPr>
        <w:t>年度农业系列</w:t>
      </w:r>
      <w:r>
        <w:rPr>
          <w:rFonts w:hint="eastAsia" w:ascii="Times New Roman" w:hAnsi="Times New Roman" w:eastAsia="仿宋_GB2312" w:cs="Times New Roman"/>
          <w:kern w:val="32"/>
          <w:sz w:val="32"/>
          <w:szCs w:val="32"/>
        </w:rPr>
        <w:t>及农业工程专业</w:t>
      </w:r>
      <w:r>
        <w:rPr>
          <w:rFonts w:ascii="Times New Roman" w:hAnsi="Times New Roman" w:eastAsia="仿宋_GB2312" w:cs="Times New Roman"/>
          <w:kern w:val="32"/>
          <w:sz w:val="32"/>
          <w:szCs w:val="32"/>
        </w:rPr>
        <w:t>中初级</w:t>
      </w:r>
      <w:r>
        <w:rPr>
          <w:rFonts w:hint="eastAsia" w:ascii="Times New Roman" w:hAnsi="Times New Roman" w:eastAsia="仿宋_GB2312" w:cs="Times New Roman"/>
          <w:kern w:val="32"/>
          <w:sz w:val="32"/>
          <w:szCs w:val="32"/>
        </w:rPr>
        <w:t>职称</w:t>
      </w:r>
      <w:r>
        <w:rPr>
          <w:rFonts w:ascii="Times New Roman" w:hAnsi="Times New Roman" w:eastAsia="仿宋_GB2312" w:cs="Times New Roman"/>
          <w:kern w:val="32"/>
          <w:sz w:val="32"/>
          <w:szCs w:val="32"/>
        </w:rPr>
        <w:t>评审工作有关事项通知如下：</w:t>
      </w:r>
    </w:p>
    <w:p w14:paraId="51E802B7">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一、申报范围</w:t>
      </w:r>
    </w:p>
    <w:p w14:paraId="0E2DFBDA">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（一）在</w:t>
      </w:r>
      <w:r>
        <w:rPr>
          <w:rFonts w:hint="eastAsia" w:eastAsia="仿宋_GB2312" w:cs="Times New Roman"/>
          <w:sz w:val="32"/>
          <w:szCs w:val="32"/>
          <w:lang w:val="en-US" w:eastAsia="zh-CN"/>
        </w:rPr>
        <w:t>淮</w:t>
      </w:r>
      <w:r>
        <w:rPr>
          <w:rFonts w:hint="default" w:ascii="Times New Roman" w:hAnsi="Times New Roman" w:eastAsia="仿宋_GB2312" w:cs="Times New Roman"/>
          <w:sz w:val="32"/>
          <w:szCs w:val="32"/>
        </w:rPr>
        <w:t>各类企事业单位从事农学、园艺、植保、土肥、蚕桑、畜牧、兽医、农产品加工与质量安全、农村合作组织管理、农业综合行政执法等工作的专业技术人员，可以申报农业系列职称；从事农业机械化、水产（渔业）、农业资源环境、农村能源、农田建设、农业信息化等工作的专业技术人员，可以申报农业工程专业职称。申报专业参照《申报评审专业参考目录》（附件1）。</w:t>
      </w:r>
    </w:p>
    <w:p w14:paraId="0905C206">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（二）农民专业合作社、家庭农场、农业企业、农业社会化服务组织等生产经营主体中农业技术人员，以及在我</w:t>
      </w:r>
      <w:r>
        <w:rPr>
          <w:rFonts w:hint="eastAsia" w:eastAsia="仿宋_GB2312" w:cs="Times New Roman"/>
          <w:sz w:val="32"/>
          <w:szCs w:val="32"/>
          <w:lang w:val="en-US" w:eastAsia="zh-CN"/>
        </w:rPr>
        <w:t>市</w:t>
      </w:r>
      <w:r>
        <w:rPr>
          <w:rFonts w:hint="default" w:ascii="Times New Roman" w:hAnsi="Times New Roman" w:eastAsia="仿宋_GB2312" w:cs="Times New Roman"/>
          <w:sz w:val="32"/>
          <w:szCs w:val="32"/>
        </w:rPr>
        <w:t>就业的自由职业农业技术人员，均可以申报农业系列和农业工程专业职称。</w:t>
      </w:r>
    </w:p>
    <w:p w14:paraId="794A88F7">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（三）公务员、参照公务员法管理的事业单位工作人员、离退休人员（含返聘在岗）及其他不符合政策规定的人员不得申报农业系列和农业工程专业职称。</w:t>
      </w:r>
      <w:r>
        <w:rPr>
          <w:rFonts w:hint="default" w:ascii="Times New Roman" w:hAnsi="Times New Roman" w:eastAsia="仿宋_GB2312" w:cs="Times New Roman"/>
          <w:kern w:val="0"/>
          <w:sz w:val="32"/>
          <w:szCs w:val="32"/>
          <w:shd w:val="clear" w:color="auto" w:fill="FFFFFF"/>
          <w:lang w:bidi="ar"/>
        </w:rPr>
        <w:t>事业单位专业技术人员须在岗位结构比例范围内申报职称。</w:t>
      </w:r>
    </w:p>
    <w:p w14:paraId="10A59549">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二、申报条件</w:t>
      </w:r>
    </w:p>
    <w:p w14:paraId="5927E2D9">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按照《安徽省农业农村厅 安徽省人力资源和社会保障厅关于印发安徽省农业系列专业技术资格评审标准条件和安徽省农业工程专业技术资格评审标准条件的通知》（皖农人〔2020〕141号）执行。</w:t>
      </w:r>
    </w:p>
    <w:p w14:paraId="71267026">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三、申报程序</w:t>
      </w:r>
    </w:p>
    <w:p w14:paraId="4B07595E">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2026年度农业系列和农业工程专业</w:t>
      </w:r>
      <w:r>
        <w:rPr>
          <w:rFonts w:hint="eastAsia" w:eastAsia="仿宋_GB2312" w:cs="Times New Roman"/>
          <w:sz w:val="32"/>
          <w:szCs w:val="32"/>
          <w:lang w:val="en-US" w:eastAsia="zh-CN"/>
        </w:rPr>
        <w:t>中初</w:t>
      </w:r>
      <w:r>
        <w:rPr>
          <w:rFonts w:hint="default" w:ascii="Times New Roman" w:hAnsi="Times New Roman" w:eastAsia="仿宋_GB2312" w:cs="Times New Roman"/>
          <w:sz w:val="32"/>
          <w:szCs w:val="32"/>
        </w:rPr>
        <w:t>级职称申报采取线上和线下相结合的申报方式进行，部分纸质材料线下报送，按照隶属关系及属地管理原则逐级审核报送。</w:t>
      </w:r>
    </w:p>
    <w:p w14:paraId="65F0CD4C">
      <w:pPr>
        <w:keepNext w:val="0"/>
        <w:keepLines w:val="0"/>
        <w:pageBreakBefore w:val="0"/>
        <w:numPr>
          <w:ilvl w:val="0"/>
          <w:numId w:val="1"/>
        </w:numPr>
        <w:kinsoku/>
        <w:wordWrap/>
        <w:overflowPunct/>
        <w:topLinePunct w:val="0"/>
        <w:autoSpaceDE/>
        <w:autoSpaceDN/>
        <w:bidi w:val="0"/>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网上材料申报</w:t>
      </w:r>
    </w:p>
    <w:p w14:paraId="39B10791">
      <w:pPr>
        <w:topLinePunct/>
        <w:spacing w:line="560" w:lineRule="exact"/>
        <w:ind w:firstLine="640" w:firstLineChars="200"/>
        <w:rPr>
          <w:rFonts w:ascii="Times New Roman" w:hAnsi="Times New Roman" w:eastAsia="仿宋_GB2312" w:cs="Times New Roman"/>
          <w:kern w:val="32"/>
          <w:sz w:val="32"/>
          <w:szCs w:val="32"/>
        </w:rPr>
      </w:pPr>
      <w:r>
        <w:rPr>
          <w:rFonts w:hint="default" w:ascii="Times New Roman" w:hAnsi="Times New Roman" w:eastAsia="仿宋_GB2312" w:cs="Times New Roman"/>
          <w:sz w:val="32"/>
          <w:szCs w:val="32"/>
        </w:rPr>
        <w:t>1. 申报时间：个人网上申报时间为2026年9月</w:t>
      </w:r>
      <w:r>
        <w:rPr>
          <w:rFonts w:hint="eastAsia" w:eastAsia="仿宋_GB2312" w:cs="Times New Roman"/>
          <w:sz w:val="32"/>
          <w:szCs w:val="32"/>
          <w:lang w:val="en-US" w:eastAsia="zh-CN"/>
        </w:rPr>
        <w:t>8</w:t>
      </w:r>
      <w:r>
        <w:rPr>
          <w:rFonts w:hint="default" w:ascii="Times New Roman" w:hAnsi="Times New Roman" w:eastAsia="仿宋_GB2312" w:cs="Times New Roman"/>
          <w:sz w:val="32"/>
          <w:szCs w:val="32"/>
        </w:rPr>
        <w:t>日至</w:t>
      </w:r>
      <w:r>
        <w:rPr>
          <w:rFonts w:hint="eastAsia" w:eastAsia="仿宋_GB2312" w:cs="Times New Roman"/>
          <w:sz w:val="32"/>
          <w:szCs w:val="32"/>
          <w:lang w:val="en-US" w:eastAsia="zh-CN"/>
        </w:rPr>
        <w:t>10月9</w:t>
      </w:r>
      <w:r>
        <w:rPr>
          <w:rFonts w:hint="default" w:ascii="Times New Roman" w:hAnsi="Times New Roman" w:eastAsia="仿宋_GB2312" w:cs="Times New Roman"/>
          <w:sz w:val="32"/>
          <w:szCs w:val="32"/>
        </w:rPr>
        <w:t>日（逾期系统自动关闭，不再受理新增人员申报），</w:t>
      </w:r>
      <w:r>
        <w:rPr>
          <w:rFonts w:hint="eastAsia" w:ascii="Times New Roman" w:hAnsi="Times New Roman" w:eastAsia="仿宋_GB2312" w:cs="Times New Roman"/>
          <w:kern w:val="32"/>
          <w:sz w:val="32"/>
          <w:szCs w:val="32"/>
        </w:rPr>
        <w:t>各县区及市有关单位网上审核及上报截止时间为</w:t>
      </w:r>
      <w:r>
        <w:rPr>
          <w:rFonts w:hint="eastAsia" w:eastAsia="仿宋_GB2312" w:cs="Times New Roman"/>
          <w:kern w:val="32"/>
          <w:sz w:val="32"/>
          <w:szCs w:val="32"/>
          <w:lang w:val="en-US" w:eastAsia="zh-CN"/>
        </w:rPr>
        <w:t>10</w:t>
      </w:r>
      <w:r>
        <w:rPr>
          <w:rFonts w:hint="eastAsia" w:ascii="Times New Roman" w:hAnsi="Times New Roman" w:eastAsia="仿宋_GB2312" w:cs="Times New Roman"/>
          <w:kern w:val="32"/>
          <w:sz w:val="32"/>
          <w:szCs w:val="32"/>
        </w:rPr>
        <w:t>月</w:t>
      </w:r>
      <w:r>
        <w:rPr>
          <w:rFonts w:hint="eastAsia" w:eastAsia="仿宋_GB2312" w:cs="Times New Roman"/>
          <w:kern w:val="32"/>
          <w:sz w:val="32"/>
          <w:szCs w:val="32"/>
          <w:lang w:val="en-US" w:eastAsia="zh-CN"/>
        </w:rPr>
        <w:t>20</w:t>
      </w:r>
      <w:r>
        <w:rPr>
          <w:rFonts w:hint="eastAsia" w:ascii="Times New Roman" w:hAnsi="Times New Roman" w:eastAsia="仿宋_GB2312" w:cs="Times New Roman"/>
          <w:kern w:val="32"/>
          <w:sz w:val="32"/>
          <w:szCs w:val="32"/>
        </w:rPr>
        <w:t>日</w:t>
      </w:r>
      <w:r>
        <w:rPr>
          <w:rFonts w:hint="eastAsia" w:eastAsia="仿宋_GB2312" w:cs="Times New Roman"/>
          <w:kern w:val="32"/>
          <w:sz w:val="32"/>
          <w:szCs w:val="32"/>
          <w:lang w:val="en-US" w:eastAsia="zh-CN"/>
        </w:rPr>
        <w:t>17:00前</w:t>
      </w:r>
      <w:r>
        <w:rPr>
          <w:rFonts w:hint="eastAsia" w:ascii="Times New Roman" w:hAnsi="Times New Roman" w:eastAsia="仿宋_GB2312" w:cs="Times New Roman"/>
          <w:kern w:val="32"/>
          <w:sz w:val="32"/>
          <w:szCs w:val="32"/>
        </w:rPr>
        <w:t>。</w:t>
      </w:r>
    </w:p>
    <w:p w14:paraId="6D25A471">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申报流程：登录“安徽省人力资源和社会保障厅”门户网站。在首页“专题专栏”中点击打开“专技人员综合管理服务平台”，进入该平台首页，点击“职称申报”后跳转至登录页面，选择“个人登录”，点击打开“安徽政务服务网”，输入账号、密码、验证码登录即可。登录“安徽政务服务网”前，请先在网页右上角点开“帮助中心”，下载操作指南和常见问题解答，按照说明进行操作。</w:t>
      </w:r>
    </w:p>
    <w:p w14:paraId="0B9F969B">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申报人应严格按照系统提示和条件要求，逐项填报各项信息并扫描上传身份、年龄、学历、资历、业绩、论文、继续教育、年度考核、诚信承诺书等申报材料，实行聘任制的企事业单位人员还须提供《事业单位岗位聘用人员审核表》或《工资变动审批表》扫描件（聘任时间以表上时间为准）。</w:t>
      </w:r>
    </w:p>
    <w:p w14:paraId="1E46215B">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（1）申报人的业绩须为任现职以来所取得的成果。主要提供业绩、成果以及业务主管部门的鉴定证书、表彰奖励证书等，各类表彰还须提供表彰文件扫描件；承担的重大农业项目，必须提供</w:t>
      </w:r>
      <w:r>
        <w:rPr>
          <w:rFonts w:hint="eastAsia" w:eastAsia="仿宋_GB2312" w:cs="Times New Roman"/>
          <w:sz w:val="32"/>
          <w:szCs w:val="32"/>
          <w:lang w:val="en-US" w:eastAsia="zh-CN"/>
        </w:rPr>
        <w:t>县</w:t>
      </w:r>
      <w:r>
        <w:rPr>
          <w:rFonts w:hint="default" w:ascii="Times New Roman" w:hAnsi="Times New Roman" w:eastAsia="仿宋_GB2312" w:cs="Times New Roman"/>
          <w:sz w:val="32"/>
          <w:szCs w:val="32"/>
        </w:rPr>
        <w:t>级以上人民政府或业务主管部门立项审批文件、实施方案、鉴定材料或验收报告扫描件，其中个人排名页面须加盖所在单位科研管理部门或立项单位公章。</w:t>
      </w:r>
    </w:p>
    <w:p w14:paraId="253A212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申报人的论文为任现职以来发表的论文、著作，上传的论文、著作材料应包括刊物或著作的封面、目录、双刊号或标准书号的印刷页、正文等，论文材料内容要与所从事的专业相关，上传平台的论文数量一般不要超过3篇。为落实论文查重要求，除了提供PDF版本论文外，还需提供可编辑的Word版本论文。</w:t>
      </w:r>
      <w:r>
        <w:rPr>
          <w:rFonts w:hint="default" w:ascii="Times New Roman" w:hAnsi="Times New Roman" w:eastAsia="仿宋_GB2312" w:cs="Times New Roman"/>
          <w:kern w:val="0"/>
          <w:sz w:val="32"/>
          <w:szCs w:val="32"/>
        </w:rPr>
        <w:t>乡镇以下基层单位人员，其相关技术措施、成果、结论及较高学术水平的技术报告或试验报告，经</w:t>
      </w:r>
      <w:r>
        <w:rPr>
          <w:rFonts w:hint="eastAsia" w:eastAsia="仿宋_GB2312" w:cs="Times New Roman"/>
          <w:kern w:val="0"/>
          <w:sz w:val="32"/>
          <w:szCs w:val="32"/>
          <w:lang w:val="en-US" w:eastAsia="zh-CN"/>
        </w:rPr>
        <w:t>县</w:t>
      </w:r>
      <w:r>
        <w:rPr>
          <w:rFonts w:hint="default" w:ascii="Times New Roman" w:hAnsi="Times New Roman" w:eastAsia="仿宋_GB2312" w:cs="Times New Roman"/>
          <w:kern w:val="0"/>
          <w:sz w:val="32"/>
          <w:szCs w:val="32"/>
        </w:rPr>
        <w:t>级以上业务主管部门鉴定认可或被采纳可以作为论文条件。</w:t>
      </w:r>
    </w:p>
    <w:p w14:paraId="76FA79F0">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继续教育情况应上传本人申报职称的最近一个任职周期内专业技术人员继续教育证书，学时验证部门根据要求验证、加盖印章、注明验证日期。专业技术人员每年须完成公需科目学习30学时，专业科目学习不少于60学时；若申报人学历的专业与所申报职称的专业不一致，在完成正常的继续教育学时后，中、初级分别再增加专业科目学习200、100学时。</w:t>
      </w:r>
    </w:p>
    <w:p w14:paraId="44EECA37">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 申报人务必确保网上申报所有信息真实、准确、规范，图片清晰、可辨认、无颠倒。如因上传材料不符合要求影响评审结果的，责任自负。</w:t>
      </w:r>
    </w:p>
    <w:p w14:paraId="3F74F5EA">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 事业单位专业技术人员申报职称，所在单位需上传加盖公章的《事业单位专业技术人员岗位内申报资格核准表》（系统下载上传），并对核准表的真实性、准确性负责。</w:t>
      </w:r>
    </w:p>
    <w:p w14:paraId="0A5289BB">
      <w:pPr>
        <w:keepNext w:val="0"/>
        <w:keepLines w:val="0"/>
        <w:pageBreakBefore w:val="0"/>
        <w:numPr>
          <w:ilvl w:val="0"/>
          <w:numId w:val="0"/>
        </w:numPr>
        <w:kinsoku/>
        <w:wordWrap/>
        <w:overflowPunct/>
        <w:topLinePunct w:val="0"/>
        <w:autoSpaceDE/>
        <w:autoSpaceDN/>
        <w:bidi w:val="0"/>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（二）有关材料报送</w:t>
      </w:r>
    </w:p>
    <w:p w14:paraId="775E6894">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申报人完成网上申报后，及时将有关材料报有关部门初审，初审合格并签署意见、盖章后，由各县区农业行政主管部门</w:t>
      </w:r>
      <w:r>
        <w:rPr>
          <w:rFonts w:hint="eastAsia" w:eastAsia="仿宋_GB2312" w:cs="Times New Roman"/>
          <w:color w:val="000000"/>
          <w:sz w:val="32"/>
          <w:szCs w:val="32"/>
          <w:lang w:val="en-US" w:eastAsia="zh-CN"/>
        </w:rPr>
        <w:t>及市有关单位</w:t>
      </w:r>
      <w:r>
        <w:rPr>
          <w:rFonts w:hint="default" w:ascii="Times New Roman" w:hAnsi="Times New Roman" w:eastAsia="仿宋_GB2312" w:cs="Times New Roman"/>
          <w:color w:val="000000"/>
          <w:sz w:val="32"/>
          <w:szCs w:val="32"/>
        </w:rPr>
        <w:t>向市农业农村局（市乡村振兴局）报送（不接</w:t>
      </w:r>
      <w:r>
        <w:rPr>
          <w:rFonts w:hint="eastAsia" w:eastAsia="仿宋_GB2312" w:cs="Times New Roman"/>
          <w:color w:val="000000"/>
          <w:sz w:val="32"/>
          <w:szCs w:val="32"/>
          <w:lang w:val="en-US" w:eastAsia="zh-CN"/>
        </w:rPr>
        <w:t>收</w:t>
      </w:r>
      <w:r>
        <w:rPr>
          <w:rFonts w:hint="default" w:ascii="Times New Roman" w:hAnsi="Times New Roman" w:eastAsia="仿宋_GB2312" w:cs="Times New Roman"/>
          <w:color w:val="000000"/>
          <w:sz w:val="32"/>
          <w:szCs w:val="32"/>
        </w:rPr>
        <w:t>个人报送的材料），报送时间为1</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月</w:t>
      </w:r>
      <w:r>
        <w:rPr>
          <w:rFonts w:hint="eastAsia" w:eastAsia="仿宋_GB2312" w:cs="Times New Roman"/>
          <w:color w:val="000000"/>
          <w:sz w:val="32"/>
          <w:szCs w:val="32"/>
          <w:lang w:val="en-US" w:eastAsia="zh-CN"/>
        </w:rPr>
        <w:t>22</w:t>
      </w:r>
      <w:r>
        <w:rPr>
          <w:rFonts w:hint="default" w:ascii="Times New Roman" w:hAnsi="Times New Roman" w:eastAsia="仿宋_GB2312" w:cs="Times New Roman"/>
          <w:color w:val="000000"/>
          <w:sz w:val="32"/>
          <w:szCs w:val="32"/>
        </w:rPr>
        <w:t>日至</w:t>
      </w:r>
      <w:r>
        <w:rPr>
          <w:rFonts w:hint="eastAsia" w:eastAsia="仿宋_GB2312" w:cs="Times New Roman"/>
          <w:color w:val="000000"/>
          <w:sz w:val="32"/>
          <w:szCs w:val="32"/>
          <w:lang w:val="en-US" w:eastAsia="zh-CN"/>
        </w:rPr>
        <w:t>29</w:t>
      </w:r>
      <w:r>
        <w:rPr>
          <w:rFonts w:hint="default" w:ascii="Times New Roman" w:hAnsi="Times New Roman" w:eastAsia="仿宋_GB2312" w:cs="Times New Roman"/>
          <w:color w:val="000000"/>
          <w:sz w:val="32"/>
          <w:szCs w:val="32"/>
        </w:rPr>
        <w:t>日。需报送的纸质材料具体如下：</w:t>
      </w:r>
    </w:p>
    <w:p w14:paraId="5204DC9F">
      <w:pPr>
        <w:topLinePunct/>
        <w:spacing w:line="560" w:lineRule="exact"/>
        <w:ind w:firstLine="640" w:firstLineChars="200"/>
        <w:rPr>
          <w:rFonts w:ascii="Times New Roman" w:hAnsi="Times New Roman" w:eastAsia="仿宋_GB2312" w:cs="Times New Roman"/>
          <w:kern w:val="32"/>
          <w:sz w:val="32"/>
          <w:szCs w:val="32"/>
        </w:rPr>
      </w:pPr>
      <w:r>
        <w:rPr>
          <w:rFonts w:hint="eastAsia" w:ascii="Times New Roman" w:hAnsi="Times New Roman" w:eastAsia="仿宋_GB2312" w:cs="Times New Roman"/>
          <w:kern w:val="32"/>
          <w:sz w:val="32"/>
          <w:szCs w:val="32"/>
        </w:rPr>
        <w:t>1.《专业技术资格评审表》3份，可通过职称申报系统导出打印，逐级审核盖章。</w:t>
      </w:r>
    </w:p>
    <w:p w14:paraId="4113CC7C">
      <w:pPr>
        <w:topLinePunct/>
        <w:spacing w:line="560" w:lineRule="exact"/>
        <w:ind w:firstLine="640" w:firstLineChars="200"/>
        <w:rPr>
          <w:rFonts w:ascii="Times New Roman" w:hAnsi="Times New Roman" w:eastAsia="仿宋_GB2312" w:cs="Times New Roman"/>
          <w:kern w:val="32"/>
          <w:sz w:val="32"/>
          <w:szCs w:val="32"/>
        </w:rPr>
      </w:pPr>
      <w:r>
        <w:rPr>
          <w:rFonts w:hint="eastAsia" w:ascii="Times New Roman" w:hAnsi="Times New Roman" w:eastAsia="仿宋_GB2312" w:cs="Times New Roman"/>
          <w:kern w:val="32"/>
          <w:sz w:val="32"/>
          <w:szCs w:val="32"/>
        </w:rPr>
        <w:t>2.《破格申报专业技术资格审批表》1份。此表仅供破格申报人员填报，可通过职称申报系统导出打印。</w:t>
      </w:r>
    </w:p>
    <w:p w14:paraId="3893A9A7">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kern w:val="32"/>
          <w:sz w:val="32"/>
          <w:szCs w:val="32"/>
        </w:rPr>
        <w:t>3.一份原始材料扫描件、一份打码隐去个人关键敏感信息（姓名、单位、身份证号码等）的申报材料</w:t>
      </w:r>
      <w:r>
        <w:rPr>
          <w:rFonts w:hint="default" w:ascii="Times New Roman" w:hAnsi="Times New Roman" w:eastAsia="仿宋_GB2312" w:cs="Times New Roman"/>
          <w:color w:val="000000"/>
          <w:sz w:val="32"/>
          <w:szCs w:val="32"/>
        </w:rPr>
        <w:t>电子</w:t>
      </w:r>
      <w:r>
        <w:rPr>
          <w:rFonts w:hint="eastAsia" w:ascii="Times New Roman" w:hAnsi="Times New Roman" w:eastAsia="仿宋_GB2312" w:cs="Times New Roman"/>
          <w:kern w:val="32"/>
          <w:sz w:val="32"/>
          <w:szCs w:val="32"/>
        </w:rPr>
        <w:t>扫描件，由各县区农业行政主管部门</w:t>
      </w:r>
      <w:r>
        <w:rPr>
          <w:rFonts w:hint="eastAsia" w:eastAsia="仿宋_GB2312" w:cs="Times New Roman"/>
          <w:kern w:val="32"/>
          <w:sz w:val="32"/>
          <w:szCs w:val="32"/>
          <w:lang w:val="en-US" w:eastAsia="zh-CN"/>
        </w:rPr>
        <w:t>及</w:t>
      </w:r>
      <w:r>
        <w:rPr>
          <w:rFonts w:hint="eastAsia" w:ascii="Times New Roman" w:hAnsi="Times New Roman" w:eastAsia="仿宋_GB2312" w:cs="Times New Roman"/>
          <w:kern w:val="32"/>
          <w:sz w:val="32"/>
          <w:szCs w:val="32"/>
        </w:rPr>
        <w:t>市有关单位汇总</w:t>
      </w:r>
      <w:r>
        <w:rPr>
          <w:rFonts w:hint="default" w:ascii="Times New Roman" w:hAnsi="Times New Roman" w:eastAsia="仿宋_GB2312" w:cs="Times New Roman"/>
          <w:color w:val="000000"/>
          <w:sz w:val="32"/>
          <w:szCs w:val="32"/>
        </w:rPr>
        <w:t>刻录光盘统一报送</w:t>
      </w:r>
      <w:r>
        <w:rPr>
          <w:rFonts w:hint="eastAsia" w:ascii="Times New Roman" w:hAnsi="Times New Roman" w:eastAsia="仿宋_GB2312" w:cs="Times New Roman"/>
          <w:kern w:val="32"/>
          <w:sz w:val="32"/>
          <w:szCs w:val="32"/>
        </w:rPr>
        <w:t>。</w:t>
      </w:r>
    </w:p>
    <w:p w14:paraId="76DBBEC7">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四、有关事项</w:t>
      </w:r>
    </w:p>
    <w:p w14:paraId="5A10863E">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（一）关于职称评审“盲评”。</w:t>
      </w:r>
      <w:r>
        <w:rPr>
          <w:rFonts w:hint="default" w:ascii="Times New Roman" w:hAnsi="Times New Roman" w:eastAsia="仿宋_GB2312" w:cs="Times New Roman"/>
          <w:sz w:val="32"/>
          <w:szCs w:val="32"/>
        </w:rPr>
        <w:t>职称评审采取“评审盲抽、材料盲审、过程盲评”。申报人员须同时提交2份申报材料，1份原始材料扫描件、1份打码隐去个人关键敏感信息（姓名、单位、身份证号码等）的申报材料扫描件。所有申报材料均不得出现个人相关敏感信息，一经发现，判定申报材料无效，取消当年申报资格。</w:t>
      </w:r>
    </w:p>
    <w:p w14:paraId="0867F521">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（二）关于任职、聘任、考核等年限。</w:t>
      </w:r>
      <w:r>
        <w:rPr>
          <w:rFonts w:hint="default" w:ascii="Times New Roman" w:hAnsi="Times New Roman" w:eastAsia="仿宋_GB2312" w:cs="Times New Roman"/>
          <w:sz w:val="32"/>
          <w:szCs w:val="32"/>
        </w:rPr>
        <w:t>专业技术资格任职年限和聘任年限均按周年计算，统一计算至2026年12月31日。任现职以来年度考核均为合格以上等次的，其任职年限连续计算；年度考核有基本合格等次的，扣除考核基本合格等次的年度，任职年限累计计算；年度考核有不合格等次的，当年不得申报且任期相应顺延。</w:t>
      </w:r>
    </w:p>
    <w:p w14:paraId="667CBE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（三）关于职称申报材料审核。</w:t>
      </w:r>
      <w:r>
        <w:rPr>
          <w:rFonts w:hint="default" w:ascii="Times New Roman" w:hAnsi="Times New Roman" w:eastAsia="仿宋_GB2312" w:cs="Times New Roman"/>
          <w:sz w:val="32"/>
          <w:szCs w:val="32"/>
        </w:rPr>
        <w:t>主管部门要认真审核申报材料的真实性和规范性，对申报人员所在单位推荐及公示情况严格把关。对不符合申报条件和程序或违反推荐程序报送的申报材料，应及时退回，并请用人单位告知申报人。凡有以下情形之一的，不予受理：（1）不符合评审条件；（2）不符合填写规范；（3）不按规定时间、程序报送；（4）未经或未按规定进行公示；（5）有弄虚作假行为；（6）其它不符合职称政策规定的。</w:t>
      </w:r>
    </w:p>
    <w:p w14:paraId="19FD86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（四）关于职称申报诚信问题。</w:t>
      </w:r>
      <w:r>
        <w:rPr>
          <w:rFonts w:hint="default" w:ascii="Times New Roman" w:hAnsi="Times New Roman" w:eastAsia="仿宋_GB2312" w:cs="Times New Roman"/>
          <w:sz w:val="32"/>
          <w:szCs w:val="32"/>
        </w:rPr>
        <w:t>全</w:t>
      </w:r>
      <w:r>
        <w:rPr>
          <w:rFonts w:hint="eastAsia" w:eastAsia="仿宋_GB2312" w:cs="Times New Roman"/>
          <w:sz w:val="32"/>
          <w:szCs w:val="32"/>
          <w:lang w:val="en-US" w:eastAsia="zh-CN"/>
        </w:rPr>
        <w:t>市</w:t>
      </w:r>
      <w:r>
        <w:rPr>
          <w:rFonts w:hint="default" w:ascii="Times New Roman" w:hAnsi="Times New Roman" w:eastAsia="仿宋_GB2312" w:cs="Times New Roman"/>
          <w:sz w:val="32"/>
          <w:szCs w:val="32"/>
        </w:rPr>
        <w:t>职称工作全面推行告知承诺制，申报人员提交申报材料时确保提供的相关证书、业绩成果、论文等材料真实可靠。实行学术造假和职业道德失范“一票否决”，对通过弄虚作假、暗箱操作等违规行为取得的职称予以取消，并记入诚信档案库，从次年起3年内不得申报职称评审。</w:t>
      </w:r>
    </w:p>
    <w:p w14:paraId="584E3794">
      <w:pPr>
        <w:topLinePunct/>
        <w:spacing w:line="600" w:lineRule="exact"/>
        <w:ind w:firstLine="640" w:firstLineChars="200"/>
        <w:rPr>
          <w:rFonts w:ascii="Times New Roman" w:hAnsi="Times New Roman" w:eastAsia="仿宋_GB2312" w:cs="Times New Roman"/>
          <w:kern w:val="32"/>
          <w:sz w:val="32"/>
          <w:szCs w:val="32"/>
        </w:rPr>
      </w:pPr>
      <w:r>
        <w:rPr>
          <w:rFonts w:hint="default" w:ascii="Times New Roman" w:hAnsi="Times New Roman" w:eastAsia="楷体_GB2312" w:cs="Times New Roman"/>
          <w:sz w:val="32"/>
          <w:szCs w:val="32"/>
        </w:rPr>
        <w:t>（五）关于收费标准。</w:t>
      </w:r>
      <w:r>
        <w:rPr>
          <w:rFonts w:hint="eastAsia" w:ascii="Times New Roman" w:hAnsi="Times New Roman" w:eastAsia="仿宋_GB2312" w:cs="Times New Roman"/>
          <w:kern w:val="32"/>
          <w:sz w:val="32"/>
          <w:szCs w:val="32"/>
        </w:rPr>
        <w:t>根据省物价局、省财政厅皖价费〔2005〕72号文件规定，申报中级职称评审每人160元、初级职称评审每人100元。费用由各县区</w:t>
      </w:r>
      <w:r>
        <w:rPr>
          <w:rFonts w:hint="eastAsia" w:eastAsia="仿宋_GB2312" w:cs="Times New Roman"/>
          <w:kern w:val="32"/>
          <w:sz w:val="32"/>
          <w:szCs w:val="32"/>
          <w:lang w:eastAsia="zh-CN"/>
        </w:rPr>
        <w:t>、</w:t>
      </w:r>
      <w:r>
        <w:rPr>
          <w:rFonts w:hint="eastAsia" w:eastAsia="仿宋_GB2312" w:cs="Times New Roman"/>
          <w:kern w:val="32"/>
          <w:sz w:val="32"/>
          <w:szCs w:val="32"/>
          <w:lang w:val="en-US" w:eastAsia="zh-CN"/>
        </w:rPr>
        <w:t>市有关单位</w:t>
      </w:r>
      <w:r>
        <w:rPr>
          <w:rFonts w:hint="eastAsia" w:ascii="Times New Roman" w:hAnsi="Times New Roman" w:eastAsia="仿宋_GB2312" w:cs="Times New Roman"/>
          <w:kern w:val="32"/>
          <w:sz w:val="32"/>
          <w:szCs w:val="32"/>
        </w:rPr>
        <w:t>报送纸质材料时集中缴纳。</w:t>
      </w:r>
    </w:p>
    <w:p w14:paraId="0E90C74B">
      <w:pPr>
        <w:topLinePunct/>
        <w:spacing w:line="600" w:lineRule="exact"/>
        <w:ind w:firstLine="640" w:firstLineChars="200"/>
        <w:rPr>
          <w:rFonts w:ascii="Times New Roman" w:hAnsi="Times New Roman" w:eastAsia="仿宋_GB2312" w:cs="Times New Roman"/>
          <w:kern w:val="32"/>
          <w:sz w:val="32"/>
          <w:szCs w:val="32"/>
        </w:rPr>
      </w:pPr>
      <w:r>
        <w:rPr>
          <w:rFonts w:hint="eastAsia" w:ascii="Times New Roman" w:hAnsi="Times New Roman" w:eastAsia="仿宋_GB2312" w:cs="Times New Roman"/>
          <w:kern w:val="32"/>
          <w:sz w:val="32"/>
          <w:szCs w:val="32"/>
        </w:rPr>
        <w:t>申报材料集中报送至市农业农村局（市乡村振兴局）四楼人事科（乡村人才工作科）；联系电话：0561 - 3112242；邮箱：hbnykjk@126.com。</w:t>
      </w:r>
    </w:p>
    <w:p w14:paraId="6C677E4D">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p>
    <w:p w14:paraId="41BFDCF6">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附件：1．申报评审专业参考目录</w:t>
      </w:r>
    </w:p>
    <w:p w14:paraId="14E5DA03">
      <w:pPr>
        <w:keepNext w:val="0"/>
        <w:keepLines w:val="0"/>
        <w:pageBreakBefore w:val="0"/>
        <w:kinsoku/>
        <w:wordWrap/>
        <w:overflowPunct/>
        <w:topLinePunct w:val="0"/>
        <w:autoSpaceDE/>
        <w:autoSpaceDN/>
        <w:bidi w:val="0"/>
        <w:spacing w:line="600" w:lineRule="exact"/>
        <w:ind w:firstLine="1600" w:firstLineChars="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2．破格申报专业技术资格审批表</w:t>
      </w:r>
    </w:p>
    <w:p w14:paraId="52CA7980">
      <w:pPr>
        <w:keepNext w:val="0"/>
        <w:keepLines w:val="0"/>
        <w:pageBreakBefore w:val="0"/>
        <w:kinsoku/>
        <w:wordWrap/>
        <w:overflowPunct/>
        <w:topLinePunct w:val="0"/>
        <w:autoSpaceDE/>
        <w:autoSpaceDN/>
        <w:bidi w:val="0"/>
        <w:spacing w:line="600" w:lineRule="exact"/>
        <w:ind w:firstLine="1600" w:firstLineChars="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3．申报专业技术资格诚信承诺书</w:t>
      </w:r>
    </w:p>
    <w:p w14:paraId="0BEF94CD">
      <w:pPr>
        <w:keepNext w:val="0"/>
        <w:keepLines w:val="0"/>
        <w:pageBreakBefore w:val="0"/>
        <w:kinsoku/>
        <w:wordWrap/>
        <w:overflowPunct/>
        <w:topLinePunct w:val="0"/>
        <w:autoSpaceDE/>
        <w:autoSpaceDN/>
        <w:bidi w:val="0"/>
        <w:spacing w:line="600" w:lineRule="exact"/>
        <w:ind w:firstLine="1600" w:firstLineChars="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4．单位公示证明</w:t>
      </w:r>
    </w:p>
    <w:p w14:paraId="39C6908D">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p>
    <w:p w14:paraId="05044942">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p>
    <w:p w14:paraId="171E5A15">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sz w:val="32"/>
          <w:szCs w:val="32"/>
        </w:rPr>
      </w:pPr>
    </w:p>
    <w:p w14:paraId="236F2E4C">
      <w:pPr>
        <w:keepNext w:val="0"/>
        <w:keepLines w:val="0"/>
        <w:pageBreakBefore w:val="0"/>
        <w:kinsoku/>
        <w:wordWrap/>
        <w:overflowPunct/>
        <w:topLinePunct w:val="0"/>
        <w:autoSpaceDE/>
        <w:autoSpaceDN/>
        <w:bidi w:val="0"/>
        <w:spacing w:line="600" w:lineRule="exact"/>
        <w:ind w:firstLine="3840" w:firstLineChars="1200"/>
        <w:jc w:val="center"/>
        <w:textAlignment w:val="auto"/>
        <w:rPr>
          <w:rFonts w:hint="eastAsia" w:ascii="Times New Roman" w:hAnsi="Times New Roman" w:eastAsia="仿宋_GB2312" w:cs="Times New Roman"/>
          <w:sz w:val="32"/>
          <w:szCs w:val="32"/>
          <w:lang w:eastAsia="zh-CN"/>
        </w:rPr>
      </w:pPr>
      <w:r>
        <w:rPr>
          <w:rFonts w:hint="eastAsia" w:eastAsia="仿宋_GB2312" w:cs="Times New Roman"/>
          <w:sz w:val="32"/>
          <w:szCs w:val="32"/>
          <w:lang w:val="en-US" w:eastAsia="zh-CN"/>
        </w:rPr>
        <w:t>淮北市</w:t>
      </w:r>
      <w:r>
        <w:rPr>
          <w:rFonts w:hint="default" w:ascii="Times New Roman" w:hAnsi="Times New Roman" w:eastAsia="仿宋_GB2312" w:cs="Times New Roman"/>
          <w:sz w:val="32"/>
          <w:szCs w:val="32"/>
        </w:rPr>
        <w:t>农业农村</w:t>
      </w:r>
      <w:r>
        <w:rPr>
          <w:rFonts w:hint="eastAsia" w:eastAsia="仿宋_GB2312" w:cs="Times New Roman"/>
          <w:sz w:val="32"/>
          <w:szCs w:val="32"/>
          <w:lang w:val="en-US" w:eastAsia="zh-CN"/>
        </w:rPr>
        <w:t>局</w:t>
      </w:r>
    </w:p>
    <w:p w14:paraId="2D884E63">
      <w:pPr>
        <w:keepNext w:val="0"/>
        <w:keepLines w:val="0"/>
        <w:pageBreakBefore w:val="0"/>
        <w:kinsoku/>
        <w:wordWrap/>
        <w:overflowPunct/>
        <w:topLinePunct w:val="0"/>
        <w:autoSpaceDE/>
        <w:autoSpaceDN/>
        <w:bidi w:val="0"/>
        <w:spacing w:line="600" w:lineRule="exact"/>
        <w:ind w:firstLine="3840" w:firstLineChars="120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2026年9月</w:t>
      </w:r>
      <w:r>
        <w:rPr>
          <w:rFonts w:hint="eastAsia" w:eastAsia="仿宋_GB2312" w:cs="Times New Roman"/>
          <w:sz w:val="32"/>
          <w:szCs w:val="32"/>
          <w:lang w:val="en-US" w:eastAsia="zh-CN"/>
        </w:rPr>
        <w:t>7</w:t>
      </w:r>
      <w:r>
        <w:rPr>
          <w:rFonts w:hint="default" w:ascii="Times New Roman" w:hAnsi="Times New Roman" w:eastAsia="仿宋_GB2312" w:cs="Times New Roman"/>
          <w:sz w:val="32"/>
          <w:szCs w:val="32"/>
        </w:rPr>
        <w:t>日</w:t>
      </w:r>
    </w:p>
    <w:p w14:paraId="71BFF965">
      <w:pPr>
        <w:sectPr>
          <w:pgSz w:w="11906" w:h="16838"/>
          <w:pgMar w:top="1440" w:right="1800" w:bottom="1440" w:left="1800" w:header="851" w:footer="992" w:gutter="0"/>
          <w:cols w:space="425" w:num="1"/>
          <w:docGrid w:type="lines" w:linePitch="312" w:charSpace="0"/>
        </w:sectPr>
      </w:pPr>
    </w:p>
    <w:p w14:paraId="42CD1903">
      <w:pPr>
        <w:spacing w:line="240" w:lineRule="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14:paraId="21FAF3F5">
      <w:pPr>
        <w:spacing w:line="320" w:lineRule="exact"/>
        <w:jc w:val="center"/>
        <w:rPr>
          <w:rFonts w:hint="default" w:ascii="Times New Roman" w:hAnsi="Times New Roman" w:eastAsia="仿宋_GB2312" w:cs="Times New Roman"/>
          <w:sz w:val="32"/>
          <w:szCs w:val="32"/>
        </w:rPr>
      </w:pPr>
    </w:p>
    <w:p w14:paraId="5232B726">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申报评审专业参考目录</w:t>
      </w:r>
    </w:p>
    <w:p w14:paraId="3D59816A">
      <w:pPr>
        <w:spacing w:line="320" w:lineRule="exact"/>
        <w:jc w:val="center"/>
        <w:rPr>
          <w:rFonts w:hint="default" w:ascii="Times New Roman" w:hAnsi="Times New Roman" w:eastAsia="仿宋_GB2312" w:cs="Times New Roman"/>
          <w:sz w:val="32"/>
          <w:szCs w:val="32"/>
        </w:rPr>
      </w:pPr>
    </w:p>
    <w:tbl>
      <w:tblPr>
        <w:tblStyle w:val="4"/>
        <w:tblW w:w="50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64"/>
        <w:gridCol w:w="1438"/>
        <w:gridCol w:w="3001"/>
        <w:gridCol w:w="3478"/>
      </w:tblGrid>
      <w:tr w14:paraId="00FB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jc w:val="center"/>
        </w:trPr>
        <w:tc>
          <w:tcPr>
            <w:tcW w:w="543" w:type="pct"/>
            <w:noWrap w:val="0"/>
            <w:vAlign w:val="center"/>
          </w:tcPr>
          <w:p w14:paraId="6BB459C6">
            <w:pPr>
              <w:spacing w:line="32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序号</w:t>
            </w:r>
          </w:p>
        </w:tc>
        <w:tc>
          <w:tcPr>
            <w:tcW w:w="809" w:type="pct"/>
            <w:noWrap w:val="0"/>
            <w:vAlign w:val="center"/>
          </w:tcPr>
          <w:p w14:paraId="5FD6B862">
            <w:pPr>
              <w:spacing w:line="32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申报专业</w:t>
            </w:r>
          </w:p>
        </w:tc>
        <w:tc>
          <w:tcPr>
            <w:tcW w:w="1689" w:type="pct"/>
            <w:noWrap w:val="0"/>
            <w:vAlign w:val="center"/>
          </w:tcPr>
          <w:p w14:paraId="5495331D">
            <w:pPr>
              <w:spacing w:line="32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现从事专业</w:t>
            </w:r>
          </w:p>
        </w:tc>
        <w:tc>
          <w:tcPr>
            <w:tcW w:w="1957" w:type="pct"/>
            <w:noWrap w:val="0"/>
            <w:vAlign w:val="center"/>
          </w:tcPr>
          <w:p w14:paraId="62003617">
            <w:pPr>
              <w:spacing w:line="32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申报专业技术资格</w:t>
            </w:r>
          </w:p>
        </w:tc>
      </w:tr>
      <w:tr w14:paraId="4396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restart"/>
            <w:noWrap w:val="0"/>
            <w:vAlign w:val="center"/>
          </w:tcPr>
          <w:p w14:paraId="0D6A3820">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w:t>
            </w:r>
          </w:p>
        </w:tc>
        <w:tc>
          <w:tcPr>
            <w:tcW w:w="809" w:type="pct"/>
            <w:vMerge w:val="restart"/>
            <w:noWrap w:val="0"/>
            <w:vAlign w:val="center"/>
          </w:tcPr>
          <w:p w14:paraId="430CA0FE">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农学</w:t>
            </w:r>
          </w:p>
        </w:tc>
        <w:tc>
          <w:tcPr>
            <w:tcW w:w="1689" w:type="pct"/>
            <w:noWrap w:val="0"/>
            <w:vAlign w:val="center"/>
          </w:tcPr>
          <w:p w14:paraId="52A6CAB3">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粮食</w:t>
            </w:r>
          </w:p>
        </w:tc>
        <w:tc>
          <w:tcPr>
            <w:tcW w:w="3478" w:type="dxa"/>
            <w:vMerge w:val="restart"/>
            <w:noWrap w:val="0"/>
            <w:vAlign w:val="center"/>
          </w:tcPr>
          <w:p w14:paraId="7685A300">
            <w:pPr>
              <w:spacing w:line="320" w:lineRule="exact"/>
              <w:jc w:val="center"/>
              <w:rPr>
                <w:rFonts w:ascii="Times New Roman" w:hAnsi="Times New Roman" w:eastAsia="仿宋_GB2312" w:cs="Times New Roman"/>
                <w:snapToGrid w:val="0"/>
                <w:sz w:val="24"/>
              </w:rPr>
            </w:pPr>
            <w:r>
              <w:rPr>
                <w:rFonts w:ascii="Times New Roman" w:hAnsi="Times New Roman" w:eastAsia="仿宋_GB2312" w:cs="Times New Roman"/>
                <w:snapToGrid w:val="0"/>
                <w:sz w:val="24"/>
              </w:rPr>
              <w:t>农艺师</w:t>
            </w:r>
          </w:p>
          <w:p w14:paraId="1A5B3544">
            <w:pPr>
              <w:spacing w:line="320" w:lineRule="exact"/>
              <w:jc w:val="center"/>
              <w:rPr>
                <w:rFonts w:ascii="Times New Roman" w:hAnsi="Times New Roman" w:eastAsia="仿宋_GB2312" w:cs="Times New Roman"/>
                <w:snapToGrid w:val="0"/>
                <w:sz w:val="24"/>
              </w:rPr>
            </w:pPr>
            <w:r>
              <w:rPr>
                <w:rFonts w:hint="eastAsia" w:ascii="Times New Roman" w:hAnsi="Times New Roman" w:eastAsia="仿宋_GB2312" w:cs="Times New Roman"/>
                <w:snapToGrid w:val="0"/>
                <w:sz w:val="24"/>
              </w:rPr>
              <w:t>助理</w:t>
            </w:r>
            <w:r>
              <w:rPr>
                <w:rFonts w:ascii="Times New Roman" w:hAnsi="Times New Roman" w:eastAsia="仿宋_GB2312" w:cs="Times New Roman"/>
                <w:snapToGrid w:val="0"/>
                <w:sz w:val="24"/>
              </w:rPr>
              <w:t>农艺师</w:t>
            </w:r>
          </w:p>
          <w:p w14:paraId="2BA45505">
            <w:pPr>
              <w:ind w:firstLine="1200" w:firstLineChars="500"/>
            </w:pPr>
            <w:r>
              <w:rPr>
                <w:rFonts w:hint="eastAsia" w:ascii="Times New Roman" w:hAnsi="Times New Roman" w:eastAsia="仿宋_GB2312" w:cs="Times New Roman"/>
                <w:snapToGrid w:val="0"/>
                <w:sz w:val="24"/>
              </w:rPr>
              <w:t>农业技术员</w:t>
            </w:r>
          </w:p>
          <w:p w14:paraId="138ACEB8"/>
          <w:p w14:paraId="74EFB437">
            <w:pPr>
              <w:spacing w:line="320" w:lineRule="exact"/>
              <w:jc w:val="center"/>
              <w:rPr>
                <w:rFonts w:hint="default" w:ascii="Times New Roman" w:hAnsi="Times New Roman" w:eastAsia="仿宋_GB2312" w:cs="Times New Roman"/>
                <w:sz w:val="24"/>
              </w:rPr>
            </w:pPr>
          </w:p>
        </w:tc>
      </w:tr>
      <w:tr w14:paraId="23AB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64187D55">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446C043B">
            <w:pPr>
              <w:spacing w:line="320" w:lineRule="exact"/>
              <w:jc w:val="center"/>
              <w:rPr>
                <w:rFonts w:hint="default" w:ascii="Times New Roman" w:hAnsi="Times New Roman" w:eastAsia="仿宋_GB2312" w:cs="Times New Roman"/>
                <w:sz w:val="24"/>
              </w:rPr>
            </w:pPr>
          </w:p>
        </w:tc>
        <w:tc>
          <w:tcPr>
            <w:tcW w:w="1689" w:type="pct"/>
            <w:noWrap w:val="0"/>
            <w:vAlign w:val="center"/>
          </w:tcPr>
          <w:p w14:paraId="7C752AB8">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油菜</w:t>
            </w:r>
          </w:p>
        </w:tc>
        <w:tc>
          <w:tcPr>
            <w:tcW w:w="1957" w:type="pct"/>
            <w:vMerge w:val="continue"/>
            <w:noWrap w:val="0"/>
            <w:vAlign w:val="center"/>
          </w:tcPr>
          <w:p w14:paraId="7DB96B62">
            <w:pPr>
              <w:spacing w:line="320" w:lineRule="exact"/>
              <w:jc w:val="center"/>
              <w:rPr>
                <w:rFonts w:hint="default" w:ascii="Times New Roman" w:hAnsi="Times New Roman" w:eastAsia="仿宋_GB2312" w:cs="Times New Roman"/>
                <w:sz w:val="24"/>
              </w:rPr>
            </w:pPr>
          </w:p>
        </w:tc>
      </w:tr>
      <w:tr w14:paraId="0539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3FACFD47">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77C58BE5">
            <w:pPr>
              <w:spacing w:line="320" w:lineRule="exact"/>
              <w:jc w:val="center"/>
              <w:rPr>
                <w:rFonts w:hint="default" w:ascii="Times New Roman" w:hAnsi="Times New Roman" w:eastAsia="仿宋_GB2312" w:cs="Times New Roman"/>
                <w:sz w:val="24"/>
              </w:rPr>
            </w:pPr>
          </w:p>
        </w:tc>
        <w:tc>
          <w:tcPr>
            <w:tcW w:w="1689" w:type="pct"/>
            <w:noWrap w:val="0"/>
            <w:vAlign w:val="center"/>
          </w:tcPr>
          <w:p w14:paraId="6AC1D65A">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种子</w:t>
            </w:r>
          </w:p>
        </w:tc>
        <w:tc>
          <w:tcPr>
            <w:tcW w:w="1957" w:type="pct"/>
            <w:vMerge w:val="continue"/>
            <w:noWrap w:val="0"/>
            <w:vAlign w:val="center"/>
          </w:tcPr>
          <w:p w14:paraId="7DDAA831">
            <w:pPr>
              <w:spacing w:line="320" w:lineRule="exact"/>
              <w:jc w:val="center"/>
              <w:rPr>
                <w:rFonts w:hint="default" w:ascii="Times New Roman" w:hAnsi="Times New Roman" w:eastAsia="仿宋_GB2312" w:cs="Times New Roman"/>
                <w:sz w:val="24"/>
              </w:rPr>
            </w:pPr>
          </w:p>
        </w:tc>
      </w:tr>
      <w:tr w14:paraId="37468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restart"/>
            <w:noWrap w:val="0"/>
            <w:vAlign w:val="center"/>
          </w:tcPr>
          <w:p w14:paraId="2C3E4BEE">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w:t>
            </w:r>
          </w:p>
        </w:tc>
        <w:tc>
          <w:tcPr>
            <w:tcW w:w="809" w:type="pct"/>
            <w:vMerge w:val="restart"/>
            <w:noWrap w:val="0"/>
            <w:vAlign w:val="center"/>
          </w:tcPr>
          <w:p w14:paraId="47053629">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园艺</w:t>
            </w:r>
          </w:p>
        </w:tc>
        <w:tc>
          <w:tcPr>
            <w:tcW w:w="1689" w:type="pct"/>
            <w:noWrap w:val="0"/>
            <w:vAlign w:val="center"/>
          </w:tcPr>
          <w:p w14:paraId="29F7791B">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蔬菜</w:t>
            </w:r>
          </w:p>
        </w:tc>
        <w:tc>
          <w:tcPr>
            <w:tcW w:w="1957" w:type="pct"/>
            <w:vMerge w:val="continue"/>
            <w:noWrap w:val="0"/>
            <w:vAlign w:val="center"/>
          </w:tcPr>
          <w:p w14:paraId="36115F28">
            <w:pPr>
              <w:spacing w:line="320" w:lineRule="exact"/>
              <w:jc w:val="center"/>
              <w:rPr>
                <w:rFonts w:hint="default" w:ascii="Times New Roman" w:hAnsi="Times New Roman" w:eastAsia="仿宋_GB2312" w:cs="Times New Roman"/>
                <w:sz w:val="24"/>
              </w:rPr>
            </w:pPr>
          </w:p>
        </w:tc>
      </w:tr>
      <w:tr w14:paraId="67EB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450A76E5">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7FB6C30E">
            <w:pPr>
              <w:spacing w:line="320" w:lineRule="exact"/>
              <w:jc w:val="center"/>
              <w:rPr>
                <w:rFonts w:hint="default" w:ascii="Times New Roman" w:hAnsi="Times New Roman" w:eastAsia="仿宋_GB2312" w:cs="Times New Roman"/>
                <w:sz w:val="24"/>
              </w:rPr>
            </w:pPr>
          </w:p>
        </w:tc>
        <w:tc>
          <w:tcPr>
            <w:tcW w:w="1689" w:type="pct"/>
            <w:noWrap w:val="0"/>
            <w:vAlign w:val="center"/>
          </w:tcPr>
          <w:p w14:paraId="4DFC66A0">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水果</w:t>
            </w:r>
          </w:p>
        </w:tc>
        <w:tc>
          <w:tcPr>
            <w:tcW w:w="1957" w:type="pct"/>
            <w:vMerge w:val="continue"/>
            <w:noWrap w:val="0"/>
            <w:vAlign w:val="center"/>
          </w:tcPr>
          <w:p w14:paraId="2C34C4DA">
            <w:pPr>
              <w:spacing w:line="320" w:lineRule="exact"/>
              <w:jc w:val="center"/>
              <w:rPr>
                <w:rFonts w:hint="default" w:ascii="Times New Roman" w:hAnsi="Times New Roman" w:eastAsia="仿宋_GB2312" w:cs="Times New Roman"/>
                <w:sz w:val="24"/>
              </w:rPr>
            </w:pPr>
          </w:p>
        </w:tc>
      </w:tr>
      <w:tr w14:paraId="249A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0399AD0A">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2FA4465A">
            <w:pPr>
              <w:spacing w:line="320" w:lineRule="exact"/>
              <w:jc w:val="center"/>
              <w:rPr>
                <w:rFonts w:hint="default" w:ascii="Times New Roman" w:hAnsi="Times New Roman" w:eastAsia="仿宋_GB2312" w:cs="Times New Roman"/>
                <w:sz w:val="24"/>
              </w:rPr>
            </w:pPr>
          </w:p>
        </w:tc>
        <w:tc>
          <w:tcPr>
            <w:tcW w:w="1689" w:type="pct"/>
            <w:noWrap w:val="0"/>
            <w:vAlign w:val="center"/>
          </w:tcPr>
          <w:p w14:paraId="1E3A85FD">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食用菌</w:t>
            </w:r>
          </w:p>
        </w:tc>
        <w:tc>
          <w:tcPr>
            <w:tcW w:w="1957" w:type="pct"/>
            <w:vMerge w:val="continue"/>
            <w:noWrap w:val="0"/>
            <w:vAlign w:val="center"/>
          </w:tcPr>
          <w:p w14:paraId="4FA338A6">
            <w:pPr>
              <w:spacing w:line="320" w:lineRule="exact"/>
              <w:jc w:val="center"/>
              <w:rPr>
                <w:rFonts w:hint="default" w:ascii="Times New Roman" w:hAnsi="Times New Roman" w:eastAsia="仿宋_GB2312" w:cs="Times New Roman"/>
                <w:sz w:val="24"/>
              </w:rPr>
            </w:pPr>
          </w:p>
        </w:tc>
      </w:tr>
      <w:tr w14:paraId="1E48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48687196">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7718A700">
            <w:pPr>
              <w:spacing w:line="320" w:lineRule="exact"/>
              <w:jc w:val="center"/>
              <w:rPr>
                <w:rFonts w:hint="default" w:ascii="Times New Roman" w:hAnsi="Times New Roman" w:eastAsia="仿宋_GB2312" w:cs="Times New Roman"/>
                <w:sz w:val="24"/>
              </w:rPr>
            </w:pPr>
          </w:p>
        </w:tc>
        <w:tc>
          <w:tcPr>
            <w:tcW w:w="1689" w:type="pct"/>
            <w:noWrap w:val="0"/>
            <w:vAlign w:val="center"/>
          </w:tcPr>
          <w:p w14:paraId="77870221">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中药材</w:t>
            </w:r>
          </w:p>
        </w:tc>
        <w:tc>
          <w:tcPr>
            <w:tcW w:w="1957" w:type="pct"/>
            <w:vMerge w:val="continue"/>
            <w:noWrap w:val="0"/>
            <w:vAlign w:val="center"/>
          </w:tcPr>
          <w:p w14:paraId="086D78A5">
            <w:pPr>
              <w:spacing w:line="320" w:lineRule="exact"/>
              <w:jc w:val="center"/>
              <w:rPr>
                <w:rFonts w:hint="default" w:ascii="Times New Roman" w:hAnsi="Times New Roman" w:eastAsia="仿宋_GB2312" w:cs="Times New Roman"/>
                <w:sz w:val="24"/>
              </w:rPr>
            </w:pPr>
          </w:p>
        </w:tc>
      </w:tr>
      <w:tr w14:paraId="775F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7AB83B0A">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5B83D401">
            <w:pPr>
              <w:spacing w:line="320" w:lineRule="exact"/>
              <w:jc w:val="center"/>
              <w:rPr>
                <w:rFonts w:hint="default" w:ascii="Times New Roman" w:hAnsi="Times New Roman" w:eastAsia="仿宋_GB2312" w:cs="Times New Roman"/>
                <w:sz w:val="24"/>
              </w:rPr>
            </w:pPr>
          </w:p>
        </w:tc>
        <w:tc>
          <w:tcPr>
            <w:tcW w:w="1689" w:type="pct"/>
            <w:noWrap w:val="0"/>
            <w:vAlign w:val="center"/>
          </w:tcPr>
          <w:p w14:paraId="0F59E188">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茶叶</w:t>
            </w:r>
          </w:p>
        </w:tc>
        <w:tc>
          <w:tcPr>
            <w:tcW w:w="1957" w:type="pct"/>
            <w:vMerge w:val="continue"/>
            <w:noWrap w:val="0"/>
            <w:vAlign w:val="center"/>
          </w:tcPr>
          <w:p w14:paraId="13AB11C4">
            <w:pPr>
              <w:spacing w:line="320" w:lineRule="exact"/>
              <w:jc w:val="center"/>
              <w:rPr>
                <w:rFonts w:hint="default" w:ascii="Times New Roman" w:hAnsi="Times New Roman" w:eastAsia="仿宋_GB2312" w:cs="Times New Roman"/>
                <w:sz w:val="24"/>
              </w:rPr>
            </w:pPr>
          </w:p>
        </w:tc>
      </w:tr>
      <w:tr w14:paraId="495B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65A9D01C">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098B2F21">
            <w:pPr>
              <w:spacing w:line="320" w:lineRule="exact"/>
              <w:jc w:val="center"/>
              <w:rPr>
                <w:rFonts w:hint="default" w:ascii="Times New Roman" w:hAnsi="Times New Roman" w:eastAsia="仿宋_GB2312" w:cs="Times New Roman"/>
                <w:sz w:val="24"/>
              </w:rPr>
            </w:pPr>
          </w:p>
        </w:tc>
        <w:tc>
          <w:tcPr>
            <w:tcW w:w="1689" w:type="pct"/>
            <w:noWrap w:val="0"/>
            <w:vAlign w:val="center"/>
          </w:tcPr>
          <w:p w14:paraId="6F082A8C">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蚕桑</w:t>
            </w:r>
          </w:p>
        </w:tc>
        <w:tc>
          <w:tcPr>
            <w:tcW w:w="1957" w:type="pct"/>
            <w:vMerge w:val="continue"/>
            <w:noWrap w:val="0"/>
            <w:vAlign w:val="center"/>
          </w:tcPr>
          <w:p w14:paraId="390366CD">
            <w:pPr>
              <w:spacing w:line="320" w:lineRule="exact"/>
              <w:jc w:val="center"/>
              <w:rPr>
                <w:rFonts w:hint="default" w:ascii="Times New Roman" w:hAnsi="Times New Roman" w:eastAsia="仿宋_GB2312" w:cs="Times New Roman"/>
                <w:sz w:val="24"/>
              </w:rPr>
            </w:pPr>
          </w:p>
        </w:tc>
      </w:tr>
      <w:tr w14:paraId="6C5F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restart"/>
            <w:noWrap w:val="0"/>
            <w:vAlign w:val="center"/>
          </w:tcPr>
          <w:p w14:paraId="70A58A92">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w:t>
            </w:r>
          </w:p>
        </w:tc>
        <w:tc>
          <w:tcPr>
            <w:tcW w:w="809" w:type="pct"/>
            <w:vMerge w:val="restart"/>
            <w:noWrap w:val="0"/>
            <w:vAlign w:val="center"/>
          </w:tcPr>
          <w:p w14:paraId="038A9208">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植保</w:t>
            </w:r>
          </w:p>
        </w:tc>
        <w:tc>
          <w:tcPr>
            <w:tcW w:w="1689" w:type="pct"/>
            <w:noWrap w:val="0"/>
            <w:vAlign w:val="center"/>
          </w:tcPr>
          <w:p w14:paraId="74EDF6AF">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植保植检</w:t>
            </w:r>
          </w:p>
        </w:tc>
        <w:tc>
          <w:tcPr>
            <w:tcW w:w="1957" w:type="pct"/>
            <w:vMerge w:val="continue"/>
            <w:noWrap w:val="0"/>
            <w:vAlign w:val="center"/>
          </w:tcPr>
          <w:p w14:paraId="02AC6E42">
            <w:pPr>
              <w:spacing w:line="320" w:lineRule="exact"/>
              <w:jc w:val="center"/>
              <w:rPr>
                <w:rFonts w:hint="default" w:ascii="Times New Roman" w:hAnsi="Times New Roman" w:eastAsia="仿宋_GB2312" w:cs="Times New Roman"/>
                <w:sz w:val="24"/>
              </w:rPr>
            </w:pPr>
          </w:p>
        </w:tc>
      </w:tr>
      <w:tr w14:paraId="46D2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570F3B54">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30E64FF8">
            <w:pPr>
              <w:spacing w:line="320" w:lineRule="exact"/>
              <w:jc w:val="center"/>
              <w:rPr>
                <w:rFonts w:hint="default" w:ascii="Times New Roman" w:hAnsi="Times New Roman" w:eastAsia="仿宋_GB2312" w:cs="Times New Roman"/>
                <w:sz w:val="24"/>
              </w:rPr>
            </w:pPr>
          </w:p>
        </w:tc>
        <w:tc>
          <w:tcPr>
            <w:tcW w:w="1689" w:type="pct"/>
            <w:noWrap w:val="0"/>
            <w:vAlign w:val="center"/>
          </w:tcPr>
          <w:p w14:paraId="76ED63FB">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农药</w:t>
            </w:r>
          </w:p>
        </w:tc>
        <w:tc>
          <w:tcPr>
            <w:tcW w:w="1957" w:type="pct"/>
            <w:vMerge w:val="continue"/>
            <w:noWrap w:val="0"/>
            <w:vAlign w:val="center"/>
          </w:tcPr>
          <w:p w14:paraId="2E78AF12">
            <w:pPr>
              <w:spacing w:line="320" w:lineRule="exact"/>
              <w:jc w:val="center"/>
              <w:rPr>
                <w:rFonts w:hint="default" w:ascii="Times New Roman" w:hAnsi="Times New Roman" w:eastAsia="仿宋_GB2312" w:cs="Times New Roman"/>
                <w:sz w:val="24"/>
              </w:rPr>
            </w:pPr>
          </w:p>
        </w:tc>
      </w:tr>
      <w:tr w14:paraId="3A6B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restart"/>
            <w:noWrap w:val="0"/>
            <w:vAlign w:val="center"/>
          </w:tcPr>
          <w:p w14:paraId="777EA204">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4</w:t>
            </w:r>
          </w:p>
        </w:tc>
        <w:tc>
          <w:tcPr>
            <w:tcW w:w="809" w:type="pct"/>
            <w:vMerge w:val="restart"/>
            <w:noWrap w:val="0"/>
            <w:vAlign w:val="center"/>
          </w:tcPr>
          <w:p w14:paraId="73D27EF6">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土肥</w:t>
            </w:r>
          </w:p>
        </w:tc>
        <w:tc>
          <w:tcPr>
            <w:tcW w:w="1689" w:type="pct"/>
            <w:noWrap w:val="0"/>
            <w:vAlign w:val="center"/>
          </w:tcPr>
          <w:p w14:paraId="2E793E05">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土壤肥料</w:t>
            </w:r>
          </w:p>
        </w:tc>
        <w:tc>
          <w:tcPr>
            <w:tcW w:w="1957" w:type="pct"/>
            <w:vMerge w:val="continue"/>
            <w:noWrap w:val="0"/>
            <w:vAlign w:val="center"/>
          </w:tcPr>
          <w:p w14:paraId="2A3895E9">
            <w:pPr>
              <w:spacing w:line="320" w:lineRule="exact"/>
              <w:jc w:val="center"/>
              <w:rPr>
                <w:rFonts w:hint="default" w:ascii="Times New Roman" w:hAnsi="Times New Roman" w:eastAsia="仿宋_GB2312" w:cs="Times New Roman"/>
                <w:sz w:val="24"/>
              </w:rPr>
            </w:pPr>
          </w:p>
        </w:tc>
      </w:tr>
      <w:tr w14:paraId="411E7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440C4405">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01EDDFF5">
            <w:pPr>
              <w:spacing w:line="320" w:lineRule="exact"/>
              <w:jc w:val="center"/>
              <w:rPr>
                <w:rFonts w:hint="default" w:ascii="Times New Roman" w:hAnsi="Times New Roman" w:eastAsia="仿宋_GB2312" w:cs="Times New Roman"/>
                <w:sz w:val="24"/>
              </w:rPr>
            </w:pPr>
          </w:p>
        </w:tc>
        <w:tc>
          <w:tcPr>
            <w:tcW w:w="1689" w:type="pct"/>
            <w:noWrap w:val="0"/>
            <w:vAlign w:val="center"/>
          </w:tcPr>
          <w:p w14:paraId="6B202CCE">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耕地质量</w:t>
            </w:r>
          </w:p>
        </w:tc>
        <w:tc>
          <w:tcPr>
            <w:tcW w:w="1957" w:type="pct"/>
            <w:vMerge w:val="continue"/>
            <w:noWrap w:val="0"/>
            <w:vAlign w:val="center"/>
          </w:tcPr>
          <w:p w14:paraId="391699FE">
            <w:pPr>
              <w:spacing w:line="320" w:lineRule="exact"/>
              <w:jc w:val="center"/>
              <w:rPr>
                <w:rFonts w:hint="default" w:ascii="Times New Roman" w:hAnsi="Times New Roman" w:eastAsia="仿宋_GB2312" w:cs="Times New Roman"/>
                <w:sz w:val="24"/>
              </w:rPr>
            </w:pPr>
          </w:p>
        </w:tc>
      </w:tr>
      <w:tr w14:paraId="6FB8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restart"/>
            <w:noWrap w:val="0"/>
            <w:vAlign w:val="center"/>
          </w:tcPr>
          <w:p w14:paraId="570DB33D">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w:t>
            </w:r>
          </w:p>
        </w:tc>
        <w:tc>
          <w:tcPr>
            <w:tcW w:w="809" w:type="pct"/>
            <w:vMerge w:val="restart"/>
            <w:noWrap w:val="0"/>
            <w:vAlign w:val="center"/>
          </w:tcPr>
          <w:p w14:paraId="5E3143EC">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综合</w:t>
            </w:r>
          </w:p>
        </w:tc>
        <w:tc>
          <w:tcPr>
            <w:tcW w:w="1689" w:type="pct"/>
            <w:noWrap w:val="0"/>
            <w:vAlign w:val="center"/>
          </w:tcPr>
          <w:p w14:paraId="640CAF13">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农产品加工与质量安全</w:t>
            </w:r>
          </w:p>
        </w:tc>
        <w:tc>
          <w:tcPr>
            <w:tcW w:w="1957" w:type="pct"/>
            <w:vMerge w:val="continue"/>
            <w:noWrap w:val="0"/>
            <w:vAlign w:val="center"/>
          </w:tcPr>
          <w:p w14:paraId="39EAC1ED">
            <w:pPr>
              <w:spacing w:line="320" w:lineRule="exact"/>
              <w:jc w:val="center"/>
              <w:rPr>
                <w:rFonts w:hint="default" w:ascii="Times New Roman" w:hAnsi="Times New Roman" w:eastAsia="仿宋_GB2312" w:cs="Times New Roman"/>
                <w:sz w:val="24"/>
              </w:rPr>
            </w:pPr>
          </w:p>
        </w:tc>
      </w:tr>
      <w:tr w14:paraId="305F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526D28AE">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67A7DC06">
            <w:pPr>
              <w:spacing w:line="320" w:lineRule="exact"/>
              <w:jc w:val="center"/>
              <w:rPr>
                <w:rFonts w:hint="default" w:ascii="Times New Roman" w:hAnsi="Times New Roman" w:eastAsia="仿宋_GB2312" w:cs="Times New Roman"/>
                <w:sz w:val="24"/>
              </w:rPr>
            </w:pPr>
          </w:p>
        </w:tc>
        <w:tc>
          <w:tcPr>
            <w:tcW w:w="1689" w:type="pct"/>
            <w:noWrap w:val="0"/>
            <w:vAlign w:val="center"/>
          </w:tcPr>
          <w:p w14:paraId="39E0F038">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农村合作组织管理</w:t>
            </w:r>
          </w:p>
        </w:tc>
        <w:tc>
          <w:tcPr>
            <w:tcW w:w="1957" w:type="pct"/>
            <w:vMerge w:val="continue"/>
            <w:noWrap w:val="0"/>
            <w:vAlign w:val="center"/>
          </w:tcPr>
          <w:p w14:paraId="2C294781">
            <w:pPr>
              <w:spacing w:line="320" w:lineRule="exact"/>
              <w:jc w:val="center"/>
              <w:rPr>
                <w:rFonts w:hint="default" w:ascii="Times New Roman" w:hAnsi="Times New Roman" w:eastAsia="仿宋_GB2312" w:cs="Times New Roman"/>
                <w:sz w:val="24"/>
              </w:rPr>
            </w:pPr>
          </w:p>
        </w:tc>
      </w:tr>
      <w:tr w14:paraId="1BD14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6A090771">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38398120">
            <w:pPr>
              <w:spacing w:line="320" w:lineRule="exact"/>
              <w:jc w:val="center"/>
              <w:rPr>
                <w:rFonts w:hint="default" w:ascii="Times New Roman" w:hAnsi="Times New Roman" w:eastAsia="仿宋_GB2312" w:cs="Times New Roman"/>
                <w:sz w:val="24"/>
              </w:rPr>
            </w:pPr>
          </w:p>
        </w:tc>
        <w:tc>
          <w:tcPr>
            <w:tcW w:w="1689" w:type="pct"/>
            <w:noWrap w:val="0"/>
            <w:vAlign w:val="center"/>
          </w:tcPr>
          <w:p w14:paraId="679AB010">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农业教育培训</w:t>
            </w:r>
          </w:p>
        </w:tc>
        <w:tc>
          <w:tcPr>
            <w:tcW w:w="1957" w:type="pct"/>
            <w:vMerge w:val="continue"/>
            <w:noWrap w:val="0"/>
            <w:vAlign w:val="center"/>
          </w:tcPr>
          <w:p w14:paraId="3CF7C897">
            <w:pPr>
              <w:spacing w:line="320" w:lineRule="exact"/>
              <w:jc w:val="center"/>
              <w:rPr>
                <w:rFonts w:hint="default" w:ascii="Times New Roman" w:hAnsi="Times New Roman" w:eastAsia="仿宋_GB2312" w:cs="Times New Roman"/>
                <w:sz w:val="24"/>
              </w:rPr>
            </w:pPr>
          </w:p>
        </w:tc>
      </w:tr>
      <w:tr w14:paraId="384B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2DBB3002">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0B2B1FC2">
            <w:pPr>
              <w:spacing w:line="320" w:lineRule="exact"/>
              <w:jc w:val="center"/>
              <w:rPr>
                <w:rFonts w:hint="default" w:ascii="Times New Roman" w:hAnsi="Times New Roman" w:eastAsia="仿宋_GB2312" w:cs="Times New Roman"/>
                <w:sz w:val="24"/>
              </w:rPr>
            </w:pPr>
          </w:p>
        </w:tc>
        <w:tc>
          <w:tcPr>
            <w:tcW w:w="1689" w:type="pct"/>
            <w:noWrap w:val="0"/>
            <w:vAlign w:val="center"/>
          </w:tcPr>
          <w:p w14:paraId="5DD7DF04">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农业综合行政执法</w:t>
            </w:r>
          </w:p>
        </w:tc>
        <w:tc>
          <w:tcPr>
            <w:tcW w:w="1957" w:type="pct"/>
            <w:vMerge w:val="continue"/>
            <w:noWrap w:val="0"/>
            <w:vAlign w:val="center"/>
          </w:tcPr>
          <w:p w14:paraId="136AB622">
            <w:pPr>
              <w:spacing w:line="320" w:lineRule="exact"/>
              <w:jc w:val="center"/>
              <w:rPr>
                <w:rFonts w:hint="default" w:ascii="Times New Roman" w:hAnsi="Times New Roman" w:eastAsia="仿宋_GB2312" w:cs="Times New Roman"/>
                <w:sz w:val="24"/>
              </w:rPr>
            </w:pPr>
          </w:p>
        </w:tc>
      </w:tr>
      <w:tr w14:paraId="2BDD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restart"/>
            <w:noWrap w:val="0"/>
            <w:vAlign w:val="center"/>
          </w:tcPr>
          <w:p w14:paraId="42A99820">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6</w:t>
            </w:r>
          </w:p>
        </w:tc>
        <w:tc>
          <w:tcPr>
            <w:tcW w:w="809" w:type="pct"/>
            <w:vMerge w:val="restart"/>
            <w:noWrap w:val="0"/>
            <w:vAlign w:val="center"/>
          </w:tcPr>
          <w:p w14:paraId="6B1EF4E0">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畜牧</w:t>
            </w:r>
          </w:p>
        </w:tc>
        <w:tc>
          <w:tcPr>
            <w:tcW w:w="1689" w:type="pct"/>
            <w:noWrap w:val="0"/>
            <w:vAlign w:val="center"/>
          </w:tcPr>
          <w:p w14:paraId="686CCA70">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畜禽养殖</w:t>
            </w:r>
          </w:p>
        </w:tc>
        <w:tc>
          <w:tcPr>
            <w:tcW w:w="3478" w:type="dxa"/>
            <w:vMerge w:val="restart"/>
            <w:noWrap w:val="0"/>
            <w:vAlign w:val="center"/>
          </w:tcPr>
          <w:p w14:paraId="03F24647">
            <w:pPr>
              <w:spacing w:line="320" w:lineRule="exact"/>
              <w:jc w:val="center"/>
              <w:rPr>
                <w:rFonts w:ascii="Times New Roman" w:hAnsi="Times New Roman" w:eastAsia="仿宋_GB2312" w:cs="Times New Roman"/>
                <w:snapToGrid w:val="0"/>
                <w:sz w:val="24"/>
              </w:rPr>
            </w:pPr>
            <w:r>
              <w:rPr>
                <w:rFonts w:ascii="Times New Roman" w:hAnsi="Times New Roman" w:eastAsia="仿宋_GB2312" w:cs="Times New Roman"/>
                <w:snapToGrid w:val="0"/>
                <w:sz w:val="24"/>
              </w:rPr>
              <w:t>畜牧师</w:t>
            </w:r>
          </w:p>
          <w:p w14:paraId="498617B4">
            <w:pPr>
              <w:spacing w:line="320" w:lineRule="exact"/>
              <w:jc w:val="center"/>
              <w:rPr>
                <w:rFonts w:ascii="Times New Roman" w:hAnsi="Times New Roman" w:eastAsia="仿宋_GB2312" w:cs="Times New Roman"/>
                <w:snapToGrid w:val="0"/>
                <w:sz w:val="24"/>
              </w:rPr>
            </w:pPr>
            <w:r>
              <w:rPr>
                <w:rFonts w:hint="eastAsia" w:ascii="Times New Roman" w:hAnsi="Times New Roman" w:eastAsia="仿宋_GB2312" w:cs="Times New Roman"/>
                <w:snapToGrid w:val="0"/>
                <w:sz w:val="24"/>
              </w:rPr>
              <w:t>助理</w:t>
            </w:r>
            <w:r>
              <w:rPr>
                <w:rFonts w:ascii="Times New Roman" w:hAnsi="Times New Roman" w:eastAsia="仿宋_GB2312" w:cs="Times New Roman"/>
                <w:snapToGrid w:val="0"/>
                <w:sz w:val="24"/>
              </w:rPr>
              <w:t>畜牧师</w:t>
            </w:r>
          </w:p>
          <w:p w14:paraId="6102BD5B">
            <w:pPr>
              <w:spacing w:line="320" w:lineRule="exact"/>
              <w:jc w:val="center"/>
              <w:rPr>
                <w:rFonts w:hint="default" w:ascii="Times New Roman" w:hAnsi="Times New Roman" w:eastAsia="仿宋_GB2312" w:cs="Times New Roman"/>
                <w:sz w:val="24"/>
              </w:rPr>
            </w:pPr>
            <w:r>
              <w:rPr>
                <w:rFonts w:hint="eastAsia" w:ascii="Times New Roman" w:hAnsi="Times New Roman" w:eastAsia="仿宋_GB2312" w:cs="Times New Roman"/>
                <w:snapToGrid w:val="0"/>
                <w:sz w:val="24"/>
              </w:rPr>
              <w:t>农业技术员</w:t>
            </w:r>
          </w:p>
        </w:tc>
      </w:tr>
      <w:tr w14:paraId="3353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6C92D1EE">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2F7BA432">
            <w:pPr>
              <w:spacing w:line="320" w:lineRule="exact"/>
              <w:jc w:val="center"/>
              <w:rPr>
                <w:rFonts w:hint="default" w:ascii="Times New Roman" w:hAnsi="Times New Roman" w:eastAsia="仿宋_GB2312" w:cs="Times New Roman"/>
                <w:sz w:val="24"/>
              </w:rPr>
            </w:pPr>
          </w:p>
        </w:tc>
        <w:tc>
          <w:tcPr>
            <w:tcW w:w="1689" w:type="pct"/>
            <w:noWrap w:val="0"/>
            <w:vAlign w:val="center"/>
          </w:tcPr>
          <w:p w14:paraId="2EE32D1C">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饲料及畜产品</w:t>
            </w:r>
          </w:p>
        </w:tc>
        <w:tc>
          <w:tcPr>
            <w:tcW w:w="1957" w:type="pct"/>
            <w:vMerge w:val="continue"/>
            <w:noWrap w:val="0"/>
            <w:vAlign w:val="center"/>
          </w:tcPr>
          <w:p w14:paraId="0B810D7F">
            <w:pPr>
              <w:spacing w:line="320" w:lineRule="exact"/>
              <w:jc w:val="center"/>
              <w:rPr>
                <w:rFonts w:hint="default" w:ascii="Times New Roman" w:hAnsi="Times New Roman" w:eastAsia="仿宋_GB2312" w:cs="Times New Roman"/>
                <w:sz w:val="24"/>
              </w:rPr>
            </w:pPr>
          </w:p>
        </w:tc>
      </w:tr>
      <w:tr w14:paraId="389E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restart"/>
            <w:noWrap w:val="0"/>
            <w:vAlign w:val="center"/>
          </w:tcPr>
          <w:p w14:paraId="2EA895B5">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7</w:t>
            </w:r>
          </w:p>
        </w:tc>
        <w:tc>
          <w:tcPr>
            <w:tcW w:w="809" w:type="pct"/>
            <w:vMerge w:val="restart"/>
            <w:noWrap w:val="0"/>
            <w:vAlign w:val="center"/>
          </w:tcPr>
          <w:p w14:paraId="64960C68">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兽医</w:t>
            </w:r>
          </w:p>
        </w:tc>
        <w:tc>
          <w:tcPr>
            <w:tcW w:w="1689" w:type="pct"/>
            <w:noWrap w:val="0"/>
            <w:vAlign w:val="center"/>
          </w:tcPr>
          <w:p w14:paraId="287A0C74">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兽医兽药</w:t>
            </w:r>
          </w:p>
        </w:tc>
        <w:tc>
          <w:tcPr>
            <w:tcW w:w="3478" w:type="dxa"/>
            <w:vMerge w:val="restart"/>
            <w:noWrap w:val="0"/>
            <w:vAlign w:val="center"/>
          </w:tcPr>
          <w:p w14:paraId="649FB2BF">
            <w:pPr>
              <w:spacing w:line="320" w:lineRule="exact"/>
              <w:jc w:val="center"/>
              <w:rPr>
                <w:rFonts w:ascii="Times New Roman" w:hAnsi="Times New Roman" w:eastAsia="仿宋_GB2312" w:cs="Times New Roman"/>
                <w:snapToGrid w:val="0"/>
                <w:sz w:val="24"/>
              </w:rPr>
            </w:pPr>
            <w:r>
              <w:rPr>
                <w:rFonts w:ascii="Times New Roman" w:hAnsi="Times New Roman" w:eastAsia="仿宋_GB2312" w:cs="Times New Roman"/>
                <w:snapToGrid w:val="0"/>
                <w:sz w:val="24"/>
              </w:rPr>
              <w:t>兽医师</w:t>
            </w:r>
          </w:p>
          <w:p w14:paraId="557ACFAD">
            <w:pPr>
              <w:spacing w:line="320" w:lineRule="exact"/>
              <w:jc w:val="center"/>
              <w:rPr>
                <w:rFonts w:ascii="Times New Roman" w:hAnsi="Times New Roman" w:eastAsia="仿宋_GB2312" w:cs="Times New Roman"/>
                <w:snapToGrid w:val="0"/>
                <w:sz w:val="24"/>
              </w:rPr>
            </w:pPr>
            <w:r>
              <w:rPr>
                <w:rFonts w:hint="eastAsia" w:ascii="Times New Roman" w:hAnsi="Times New Roman" w:eastAsia="仿宋_GB2312" w:cs="Times New Roman"/>
                <w:snapToGrid w:val="0"/>
                <w:sz w:val="24"/>
              </w:rPr>
              <w:t>助理</w:t>
            </w:r>
            <w:r>
              <w:rPr>
                <w:rFonts w:ascii="Times New Roman" w:hAnsi="Times New Roman" w:eastAsia="仿宋_GB2312" w:cs="Times New Roman"/>
                <w:snapToGrid w:val="0"/>
                <w:sz w:val="24"/>
              </w:rPr>
              <w:t>兽医师</w:t>
            </w:r>
          </w:p>
          <w:p w14:paraId="6DA11D53">
            <w:pPr>
              <w:spacing w:line="320" w:lineRule="exact"/>
              <w:jc w:val="center"/>
              <w:rPr>
                <w:rFonts w:hint="default" w:ascii="Times New Roman" w:hAnsi="Times New Roman" w:eastAsia="仿宋_GB2312" w:cs="Times New Roman"/>
                <w:sz w:val="24"/>
              </w:rPr>
            </w:pPr>
            <w:r>
              <w:rPr>
                <w:rFonts w:hint="eastAsia" w:ascii="Times New Roman" w:hAnsi="Times New Roman" w:eastAsia="仿宋_GB2312" w:cs="Times New Roman"/>
                <w:snapToGrid w:val="0"/>
                <w:sz w:val="24"/>
              </w:rPr>
              <w:t>农业技术员</w:t>
            </w:r>
          </w:p>
        </w:tc>
      </w:tr>
      <w:tr w14:paraId="7BE4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58202F9A">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0E86463A">
            <w:pPr>
              <w:spacing w:line="320" w:lineRule="exact"/>
              <w:jc w:val="center"/>
              <w:rPr>
                <w:rFonts w:hint="default" w:ascii="Times New Roman" w:hAnsi="Times New Roman" w:eastAsia="仿宋_GB2312" w:cs="Times New Roman"/>
                <w:sz w:val="24"/>
              </w:rPr>
            </w:pPr>
          </w:p>
        </w:tc>
        <w:tc>
          <w:tcPr>
            <w:tcW w:w="1689" w:type="pct"/>
            <w:noWrap w:val="0"/>
            <w:vAlign w:val="center"/>
          </w:tcPr>
          <w:p w14:paraId="0BDCE45B">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动物疫病检疫及防控</w:t>
            </w:r>
          </w:p>
        </w:tc>
        <w:tc>
          <w:tcPr>
            <w:tcW w:w="1957" w:type="pct"/>
            <w:vMerge w:val="continue"/>
            <w:noWrap w:val="0"/>
            <w:vAlign w:val="center"/>
          </w:tcPr>
          <w:p w14:paraId="06D8E4AF">
            <w:pPr>
              <w:spacing w:line="320" w:lineRule="exact"/>
              <w:jc w:val="center"/>
              <w:rPr>
                <w:rFonts w:hint="default" w:ascii="Times New Roman" w:hAnsi="Times New Roman" w:eastAsia="仿宋_GB2312" w:cs="Times New Roman"/>
                <w:sz w:val="24"/>
              </w:rPr>
            </w:pPr>
          </w:p>
        </w:tc>
      </w:tr>
      <w:tr w14:paraId="58EF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restart"/>
            <w:noWrap w:val="0"/>
            <w:vAlign w:val="center"/>
          </w:tcPr>
          <w:p w14:paraId="53C6351A">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8</w:t>
            </w:r>
          </w:p>
        </w:tc>
        <w:tc>
          <w:tcPr>
            <w:tcW w:w="809" w:type="pct"/>
            <w:vMerge w:val="restart"/>
            <w:noWrap w:val="0"/>
            <w:vAlign w:val="center"/>
          </w:tcPr>
          <w:p w14:paraId="326F2B91">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农业工程</w:t>
            </w:r>
          </w:p>
        </w:tc>
        <w:tc>
          <w:tcPr>
            <w:tcW w:w="1689" w:type="pct"/>
            <w:noWrap w:val="0"/>
            <w:vAlign w:val="center"/>
          </w:tcPr>
          <w:p w14:paraId="29A7BC72">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农业机械化</w:t>
            </w:r>
          </w:p>
        </w:tc>
        <w:tc>
          <w:tcPr>
            <w:tcW w:w="3478" w:type="dxa"/>
            <w:vMerge w:val="restart"/>
            <w:noWrap w:val="0"/>
            <w:vAlign w:val="center"/>
          </w:tcPr>
          <w:p w14:paraId="6C6B6AB4">
            <w:pPr>
              <w:spacing w:line="320" w:lineRule="exact"/>
              <w:jc w:val="center"/>
              <w:rPr>
                <w:rFonts w:ascii="Times New Roman" w:hAnsi="Times New Roman" w:eastAsia="仿宋_GB2312" w:cs="Times New Roman"/>
                <w:snapToGrid w:val="0"/>
                <w:sz w:val="24"/>
              </w:rPr>
            </w:pPr>
            <w:r>
              <w:rPr>
                <w:rFonts w:ascii="Times New Roman" w:hAnsi="Times New Roman" w:eastAsia="仿宋_GB2312" w:cs="Times New Roman"/>
                <w:snapToGrid w:val="0"/>
                <w:sz w:val="24"/>
              </w:rPr>
              <w:t>工程师</w:t>
            </w:r>
          </w:p>
          <w:p w14:paraId="1F90D390">
            <w:pPr>
              <w:spacing w:line="320" w:lineRule="exact"/>
              <w:jc w:val="center"/>
              <w:rPr>
                <w:rFonts w:ascii="Times New Roman" w:hAnsi="Times New Roman" w:eastAsia="仿宋_GB2312" w:cs="Times New Roman"/>
                <w:snapToGrid w:val="0"/>
                <w:sz w:val="24"/>
              </w:rPr>
            </w:pPr>
            <w:r>
              <w:rPr>
                <w:rFonts w:hint="eastAsia" w:ascii="Times New Roman" w:hAnsi="Times New Roman" w:eastAsia="仿宋_GB2312" w:cs="Times New Roman"/>
                <w:snapToGrid w:val="0"/>
                <w:sz w:val="24"/>
              </w:rPr>
              <w:t>助理</w:t>
            </w:r>
            <w:r>
              <w:rPr>
                <w:rFonts w:ascii="Times New Roman" w:hAnsi="Times New Roman" w:eastAsia="仿宋_GB2312" w:cs="Times New Roman"/>
                <w:snapToGrid w:val="0"/>
                <w:sz w:val="24"/>
              </w:rPr>
              <w:t>工程师</w:t>
            </w:r>
          </w:p>
          <w:p w14:paraId="1C100447">
            <w:pPr>
              <w:spacing w:line="320" w:lineRule="exact"/>
              <w:jc w:val="center"/>
              <w:rPr>
                <w:rFonts w:hint="default" w:ascii="Times New Roman" w:hAnsi="Times New Roman" w:eastAsia="仿宋_GB2312" w:cs="Times New Roman"/>
                <w:sz w:val="24"/>
              </w:rPr>
            </w:pPr>
            <w:r>
              <w:rPr>
                <w:rFonts w:hint="eastAsia" w:ascii="Times New Roman" w:hAnsi="Times New Roman" w:eastAsia="仿宋_GB2312" w:cs="Times New Roman"/>
                <w:snapToGrid w:val="0"/>
                <w:sz w:val="24"/>
              </w:rPr>
              <w:t>技术员</w:t>
            </w:r>
            <w:bookmarkStart w:id="0" w:name="_GoBack"/>
            <w:bookmarkEnd w:id="0"/>
          </w:p>
        </w:tc>
      </w:tr>
      <w:tr w14:paraId="1AB0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35CD8CDD">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25CC92D4">
            <w:pPr>
              <w:spacing w:line="320" w:lineRule="exact"/>
              <w:jc w:val="center"/>
              <w:rPr>
                <w:rFonts w:hint="default" w:ascii="Times New Roman" w:hAnsi="Times New Roman" w:eastAsia="仿宋_GB2312" w:cs="Times New Roman"/>
                <w:sz w:val="24"/>
              </w:rPr>
            </w:pPr>
          </w:p>
        </w:tc>
        <w:tc>
          <w:tcPr>
            <w:tcW w:w="1689" w:type="pct"/>
            <w:noWrap w:val="0"/>
            <w:vAlign w:val="center"/>
          </w:tcPr>
          <w:p w14:paraId="61A5169F">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水产（渔业）</w:t>
            </w:r>
          </w:p>
        </w:tc>
        <w:tc>
          <w:tcPr>
            <w:tcW w:w="1957" w:type="pct"/>
            <w:vMerge w:val="continue"/>
            <w:noWrap w:val="0"/>
            <w:vAlign w:val="center"/>
          </w:tcPr>
          <w:p w14:paraId="6BBB11C5">
            <w:pPr>
              <w:spacing w:line="320" w:lineRule="exact"/>
              <w:jc w:val="center"/>
              <w:rPr>
                <w:rFonts w:hint="default" w:ascii="Times New Roman" w:hAnsi="Times New Roman" w:eastAsia="仿宋_GB2312" w:cs="Times New Roman"/>
                <w:sz w:val="24"/>
              </w:rPr>
            </w:pPr>
          </w:p>
        </w:tc>
      </w:tr>
      <w:tr w14:paraId="6AC6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0175D9A5">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6B138AFB">
            <w:pPr>
              <w:spacing w:line="320" w:lineRule="exact"/>
              <w:jc w:val="center"/>
              <w:rPr>
                <w:rFonts w:hint="default" w:ascii="Times New Roman" w:hAnsi="Times New Roman" w:eastAsia="仿宋_GB2312" w:cs="Times New Roman"/>
                <w:sz w:val="24"/>
              </w:rPr>
            </w:pPr>
          </w:p>
        </w:tc>
        <w:tc>
          <w:tcPr>
            <w:tcW w:w="1689" w:type="pct"/>
            <w:noWrap w:val="0"/>
            <w:vAlign w:val="center"/>
          </w:tcPr>
          <w:p w14:paraId="7B3C0B36">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农业资源环境</w:t>
            </w:r>
          </w:p>
        </w:tc>
        <w:tc>
          <w:tcPr>
            <w:tcW w:w="1957" w:type="pct"/>
            <w:vMerge w:val="continue"/>
            <w:noWrap w:val="0"/>
            <w:vAlign w:val="center"/>
          </w:tcPr>
          <w:p w14:paraId="136DFE14">
            <w:pPr>
              <w:spacing w:line="320" w:lineRule="exact"/>
              <w:jc w:val="center"/>
              <w:rPr>
                <w:rFonts w:hint="default" w:ascii="Times New Roman" w:hAnsi="Times New Roman" w:eastAsia="仿宋_GB2312" w:cs="Times New Roman"/>
                <w:sz w:val="24"/>
              </w:rPr>
            </w:pPr>
          </w:p>
        </w:tc>
      </w:tr>
      <w:tr w14:paraId="1DD4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46EBE5FF">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2630D2CC">
            <w:pPr>
              <w:spacing w:line="320" w:lineRule="exact"/>
              <w:jc w:val="center"/>
              <w:rPr>
                <w:rFonts w:hint="default" w:ascii="Times New Roman" w:hAnsi="Times New Roman" w:eastAsia="仿宋_GB2312" w:cs="Times New Roman"/>
                <w:sz w:val="24"/>
              </w:rPr>
            </w:pPr>
          </w:p>
        </w:tc>
        <w:tc>
          <w:tcPr>
            <w:tcW w:w="1689" w:type="pct"/>
            <w:noWrap w:val="0"/>
            <w:vAlign w:val="center"/>
          </w:tcPr>
          <w:p w14:paraId="1CBDBE71">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农村能源</w:t>
            </w:r>
          </w:p>
        </w:tc>
        <w:tc>
          <w:tcPr>
            <w:tcW w:w="1957" w:type="pct"/>
            <w:vMerge w:val="continue"/>
            <w:noWrap w:val="0"/>
            <w:vAlign w:val="center"/>
          </w:tcPr>
          <w:p w14:paraId="5A6B97EC">
            <w:pPr>
              <w:spacing w:line="320" w:lineRule="exact"/>
              <w:jc w:val="center"/>
              <w:rPr>
                <w:rFonts w:hint="default" w:ascii="Times New Roman" w:hAnsi="Times New Roman" w:eastAsia="仿宋_GB2312" w:cs="Times New Roman"/>
                <w:sz w:val="24"/>
              </w:rPr>
            </w:pPr>
          </w:p>
        </w:tc>
      </w:tr>
      <w:tr w14:paraId="08CC1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003AD116">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02C06E00">
            <w:pPr>
              <w:spacing w:line="320" w:lineRule="exact"/>
              <w:jc w:val="center"/>
              <w:rPr>
                <w:rFonts w:hint="default" w:ascii="Times New Roman" w:hAnsi="Times New Roman" w:eastAsia="仿宋_GB2312" w:cs="Times New Roman"/>
                <w:sz w:val="24"/>
              </w:rPr>
            </w:pPr>
          </w:p>
        </w:tc>
        <w:tc>
          <w:tcPr>
            <w:tcW w:w="1689" w:type="pct"/>
            <w:noWrap w:val="0"/>
            <w:vAlign w:val="center"/>
          </w:tcPr>
          <w:p w14:paraId="67E2E814">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农田建设</w:t>
            </w:r>
          </w:p>
        </w:tc>
        <w:tc>
          <w:tcPr>
            <w:tcW w:w="1957" w:type="pct"/>
            <w:vMerge w:val="continue"/>
            <w:noWrap w:val="0"/>
            <w:vAlign w:val="center"/>
          </w:tcPr>
          <w:p w14:paraId="4127CEC3">
            <w:pPr>
              <w:spacing w:line="320" w:lineRule="exact"/>
              <w:jc w:val="center"/>
              <w:rPr>
                <w:rFonts w:hint="default" w:ascii="Times New Roman" w:hAnsi="Times New Roman" w:eastAsia="仿宋_GB2312" w:cs="Times New Roman"/>
                <w:sz w:val="24"/>
              </w:rPr>
            </w:pPr>
          </w:p>
        </w:tc>
      </w:tr>
      <w:tr w14:paraId="1681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noWrap w:val="0"/>
            <w:vAlign w:val="center"/>
          </w:tcPr>
          <w:p w14:paraId="1B4C3337">
            <w:pPr>
              <w:spacing w:line="320" w:lineRule="exact"/>
              <w:jc w:val="center"/>
              <w:rPr>
                <w:rFonts w:hint="default" w:ascii="Times New Roman" w:hAnsi="Times New Roman" w:eastAsia="仿宋_GB2312" w:cs="Times New Roman"/>
                <w:sz w:val="24"/>
              </w:rPr>
            </w:pPr>
          </w:p>
        </w:tc>
        <w:tc>
          <w:tcPr>
            <w:tcW w:w="809" w:type="pct"/>
            <w:vMerge w:val="continue"/>
            <w:noWrap w:val="0"/>
            <w:vAlign w:val="center"/>
          </w:tcPr>
          <w:p w14:paraId="3A33CA81">
            <w:pPr>
              <w:spacing w:line="320" w:lineRule="exact"/>
              <w:jc w:val="center"/>
              <w:rPr>
                <w:rFonts w:hint="default" w:ascii="Times New Roman" w:hAnsi="Times New Roman" w:eastAsia="仿宋_GB2312" w:cs="Times New Roman"/>
                <w:sz w:val="24"/>
              </w:rPr>
            </w:pPr>
          </w:p>
        </w:tc>
        <w:tc>
          <w:tcPr>
            <w:tcW w:w="1689" w:type="pct"/>
            <w:noWrap w:val="0"/>
            <w:vAlign w:val="center"/>
          </w:tcPr>
          <w:p w14:paraId="367594C0">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农业信息化</w:t>
            </w:r>
          </w:p>
        </w:tc>
        <w:tc>
          <w:tcPr>
            <w:tcW w:w="1957" w:type="pct"/>
            <w:vMerge w:val="continue"/>
            <w:noWrap w:val="0"/>
            <w:vAlign w:val="center"/>
          </w:tcPr>
          <w:p w14:paraId="6531863F">
            <w:pPr>
              <w:spacing w:line="320" w:lineRule="exact"/>
              <w:jc w:val="center"/>
              <w:rPr>
                <w:rFonts w:hint="default" w:ascii="Times New Roman" w:hAnsi="Times New Roman" w:eastAsia="仿宋_GB2312" w:cs="Times New Roman"/>
                <w:sz w:val="24"/>
              </w:rPr>
            </w:pPr>
          </w:p>
        </w:tc>
      </w:tr>
    </w:tbl>
    <w:p w14:paraId="55EEDE83">
      <w:pPr>
        <w:spacing w:line="60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14:paraId="62F25A36">
      <w:pPr>
        <w:spacing w:line="320" w:lineRule="exact"/>
        <w:jc w:val="center"/>
        <w:rPr>
          <w:rFonts w:hint="default" w:ascii="Times New Roman" w:hAnsi="Times New Roman" w:eastAsia="仿宋_GB2312" w:cs="Times New Roman"/>
          <w:sz w:val="32"/>
          <w:szCs w:val="32"/>
        </w:rPr>
      </w:pPr>
    </w:p>
    <w:p w14:paraId="2EA0C597">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破格申报专业技术资格审批表</w:t>
      </w:r>
    </w:p>
    <w:p w14:paraId="63139665">
      <w:pPr>
        <w:spacing w:line="320" w:lineRule="exact"/>
        <w:jc w:val="center"/>
        <w:rPr>
          <w:rFonts w:hint="default" w:ascii="Times New Roman" w:hAnsi="Times New Roman" w:eastAsia="仿宋_GB2312" w:cs="Times New Roman"/>
          <w:sz w:val="32"/>
          <w:szCs w:val="32"/>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435"/>
        <w:gridCol w:w="1082"/>
        <w:gridCol w:w="444"/>
        <w:gridCol w:w="72"/>
        <w:gridCol w:w="390"/>
        <w:gridCol w:w="339"/>
        <w:gridCol w:w="930"/>
        <w:gridCol w:w="574"/>
        <w:gridCol w:w="400"/>
        <w:gridCol w:w="638"/>
        <w:gridCol w:w="1109"/>
        <w:gridCol w:w="310"/>
        <w:gridCol w:w="1752"/>
      </w:tblGrid>
      <w:tr w14:paraId="4F70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3" w:type="pct"/>
            <w:gridSpan w:val="2"/>
            <w:noWrap w:val="0"/>
            <w:vAlign w:val="center"/>
          </w:tcPr>
          <w:p w14:paraId="4BEDE0E5">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姓 名</w:t>
            </w:r>
          </w:p>
        </w:tc>
        <w:tc>
          <w:tcPr>
            <w:tcW w:w="882" w:type="pct"/>
            <w:gridSpan w:val="3"/>
            <w:noWrap w:val="0"/>
            <w:vAlign w:val="center"/>
          </w:tcPr>
          <w:p w14:paraId="3476FC5C">
            <w:pPr>
              <w:spacing w:line="320" w:lineRule="exact"/>
              <w:jc w:val="center"/>
              <w:rPr>
                <w:rFonts w:hint="default" w:ascii="Times New Roman" w:hAnsi="Times New Roman" w:cs="Times New Roman"/>
                <w:bCs/>
                <w:sz w:val="24"/>
              </w:rPr>
            </w:pPr>
          </w:p>
        </w:tc>
        <w:tc>
          <w:tcPr>
            <w:tcW w:w="402" w:type="pct"/>
            <w:gridSpan w:val="2"/>
            <w:noWrap w:val="0"/>
            <w:vAlign w:val="center"/>
          </w:tcPr>
          <w:p w14:paraId="767FB0C1">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性别</w:t>
            </w:r>
          </w:p>
        </w:tc>
        <w:tc>
          <w:tcPr>
            <w:tcW w:w="513" w:type="pct"/>
            <w:noWrap w:val="0"/>
            <w:vAlign w:val="center"/>
          </w:tcPr>
          <w:p w14:paraId="3DFDDB48">
            <w:pPr>
              <w:spacing w:line="320" w:lineRule="exact"/>
              <w:jc w:val="center"/>
              <w:rPr>
                <w:rFonts w:hint="default" w:ascii="Times New Roman" w:hAnsi="Times New Roman" w:cs="Times New Roman"/>
                <w:bCs/>
                <w:sz w:val="24"/>
              </w:rPr>
            </w:pPr>
          </w:p>
        </w:tc>
        <w:tc>
          <w:tcPr>
            <w:tcW w:w="890" w:type="pct"/>
            <w:gridSpan w:val="3"/>
            <w:noWrap w:val="0"/>
            <w:vAlign w:val="center"/>
          </w:tcPr>
          <w:p w14:paraId="6E6CA790">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出生年月</w:t>
            </w:r>
          </w:p>
        </w:tc>
        <w:tc>
          <w:tcPr>
            <w:tcW w:w="783" w:type="pct"/>
            <w:gridSpan w:val="2"/>
            <w:noWrap w:val="0"/>
            <w:vAlign w:val="center"/>
          </w:tcPr>
          <w:p w14:paraId="5832AF38">
            <w:pPr>
              <w:spacing w:line="320" w:lineRule="exact"/>
              <w:jc w:val="center"/>
              <w:rPr>
                <w:rFonts w:hint="default" w:ascii="Times New Roman" w:hAnsi="Times New Roman" w:cs="Times New Roman"/>
                <w:bCs/>
                <w:sz w:val="24"/>
              </w:rPr>
            </w:pPr>
          </w:p>
        </w:tc>
        <w:tc>
          <w:tcPr>
            <w:tcW w:w="967" w:type="pct"/>
            <w:vMerge w:val="restart"/>
            <w:noWrap w:val="0"/>
            <w:vAlign w:val="center"/>
          </w:tcPr>
          <w:p w14:paraId="7B9C8506">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照片</w:t>
            </w:r>
          </w:p>
        </w:tc>
      </w:tr>
      <w:tr w14:paraId="6452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3" w:type="pct"/>
            <w:gridSpan w:val="2"/>
            <w:vMerge w:val="restart"/>
            <w:noWrap w:val="0"/>
            <w:vAlign w:val="center"/>
          </w:tcPr>
          <w:p w14:paraId="22E723E8">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学 历</w:t>
            </w:r>
          </w:p>
        </w:tc>
        <w:tc>
          <w:tcPr>
            <w:tcW w:w="597" w:type="pct"/>
            <w:noWrap w:val="0"/>
            <w:vAlign w:val="center"/>
          </w:tcPr>
          <w:p w14:paraId="7F74436F">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全日制</w:t>
            </w:r>
          </w:p>
          <w:p w14:paraId="1C9375D4">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教  育</w:t>
            </w:r>
          </w:p>
        </w:tc>
        <w:tc>
          <w:tcPr>
            <w:tcW w:w="500" w:type="pct"/>
            <w:gridSpan w:val="3"/>
            <w:noWrap w:val="0"/>
            <w:vAlign w:val="center"/>
          </w:tcPr>
          <w:p w14:paraId="42D8DEC4">
            <w:pPr>
              <w:spacing w:line="320" w:lineRule="exact"/>
              <w:jc w:val="center"/>
              <w:rPr>
                <w:rFonts w:hint="default" w:ascii="Times New Roman" w:hAnsi="Times New Roman" w:cs="Times New Roman"/>
                <w:bCs/>
                <w:sz w:val="24"/>
              </w:rPr>
            </w:pPr>
          </w:p>
        </w:tc>
        <w:tc>
          <w:tcPr>
            <w:tcW w:w="700" w:type="pct"/>
            <w:gridSpan w:val="2"/>
            <w:noWrap w:val="0"/>
            <w:vAlign w:val="center"/>
          </w:tcPr>
          <w:p w14:paraId="4C7E7B29">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毕业院校系及专业</w:t>
            </w:r>
          </w:p>
        </w:tc>
        <w:tc>
          <w:tcPr>
            <w:tcW w:w="1673" w:type="pct"/>
            <w:gridSpan w:val="5"/>
            <w:noWrap w:val="0"/>
            <w:vAlign w:val="center"/>
          </w:tcPr>
          <w:p w14:paraId="2B2CF5F8">
            <w:pPr>
              <w:spacing w:line="320" w:lineRule="exact"/>
              <w:jc w:val="center"/>
              <w:rPr>
                <w:rFonts w:hint="default" w:ascii="Times New Roman" w:hAnsi="Times New Roman" w:cs="Times New Roman"/>
                <w:bCs/>
                <w:sz w:val="24"/>
              </w:rPr>
            </w:pPr>
          </w:p>
        </w:tc>
        <w:tc>
          <w:tcPr>
            <w:tcW w:w="967" w:type="pct"/>
            <w:vMerge w:val="continue"/>
            <w:noWrap w:val="0"/>
            <w:vAlign w:val="center"/>
          </w:tcPr>
          <w:p w14:paraId="644683E3">
            <w:pPr>
              <w:spacing w:line="320" w:lineRule="exact"/>
              <w:jc w:val="center"/>
              <w:rPr>
                <w:rFonts w:hint="default" w:ascii="Times New Roman" w:hAnsi="Times New Roman" w:cs="Times New Roman"/>
                <w:bCs/>
                <w:sz w:val="24"/>
              </w:rPr>
            </w:pPr>
          </w:p>
        </w:tc>
      </w:tr>
      <w:tr w14:paraId="56B3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3" w:type="pct"/>
            <w:gridSpan w:val="2"/>
            <w:vMerge w:val="continue"/>
            <w:noWrap w:val="0"/>
            <w:vAlign w:val="center"/>
          </w:tcPr>
          <w:p w14:paraId="78FC7B2A">
            <w:pPr>
              <w:spacing w:line="320" w:lineRule="exact"/>
              <w:jc w:val="center"/>
              <w:rPr>
                <w:rFonts w:hint="default" w:ascii="Times New Roman" w:hAnsi="Times New Roman" w:cs="Times New Roman"/>
                <w:bCs/>
                <w:sz w:val="24"/>
              </w:rPr>
            </w:pPr>
          </w:p>
        </w:tc>
        <w:tc>
          <w:tcPr>
            <w:tcW w:w="597" w:type="pct"/>
            <w:noWrap w:val="0"/>
            <w:vAlign w:val="center"/>
          </w:tcPr>
          <w:p w14:paraId="13317909">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在  职</w:t>
            </w:r>
          </w:p>
          <w:p w14:paraId="15D62E40">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教  育</w:t>
            </w:r>
          </w:p>
        </w:tc>
        <w:tc>
          <w:tcPr>
            <w:tcW w:w="500" w:type="pct"/>
            <w:gridSpan w:val="3"/>
            <w:noWrap w:val="0"/>
            <w:vAlign w:val="center"/>
          </w:tcPr>
          <w:p w14:paraId="64E128FD">
            <w:pPr>
              <w:spacing w:line="320" w:lineRule="exact"/>
              <w:jc w:val="center"/>
              <w:rPr>
                <w:rFonts w:hint="default" w:ascii="Times New Roman" w:hAnsi="Times New Roman" w:cs="Times New Roman"/>
                <w:bCs/>
                <w:sz w:val="24"/>
              </w:rPr>
            </w:pPr>
          </w:p>
        </w:tc>
        <w:tc>
          <w:tcPr>
            <w:tcW w:w="700" w:type="pct"/>
            <w:gridSpan w:val="2"/>
            <w:noWrap w:val="0"/>
            <w:vAlign w:val="center"/>
          </w:tcPr>
          <w:p w14:paraId="0A45C22B">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毕业院校系及专业</w:t>
            </w:r>
          </w:p>
        </w:tc>
        <w:tc>
          <w:tcPr>
            <w:tcW w:w="1673" w:type="pct"/>
            <w:gridSpan w:val="5"/>
            <w:noWrap w:val="0"/>
            <w:vAlign w:val="center"/>
          </w:tcPr>
          <w:p w14:paraId="00AF3FF6">
            <w:pPr>
              <w:spacing w:line="320" w:lineRule="exact"/>
              <w:jc w:val="center"/>
              <w:rPr>
                <w:rFonts w:hint="default" w:ascii="Times New Roman" w:hAnsi="Times New Roman" w:cs="Times New Roman"/>
                <w:bCs/>
                <w:sz w:val="24"/>
              </w:rPr>
            </w:pPr>
          </w:p>
        </w:tc>
        <w:tc>
          <w:tcPr>
            <w:tcW w:w="967" w:type="pct"/>
            <w:vMerge w:val="continue"/>
            <w:noWrap w:val="0"/>
            <w:vAlign w:val="center"/>
          </w:tcPr>
          <w:p w14:paraId="048972DF">
            <w:pPr>
              <w:spacing w:line="320" w:lineRule="exact"/>
              <w:jc w:val="center"/>
              <w:rPr>
                <w:rFonts w:hint="default" w:ascii="Times New Roman" w:hAnsi="Times New Roman" w:cs="Times New Roman"/>
                <w:bCs/>
                <w:sz w:val="24"/>
              </w:rPr>
            </w:pPr>
          </w:p>
        </w:tc>
      </w:tr>
      <w:tr w14:paraId="26F8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3" w:type="pct"/>
            <w:gridSpan w:val="2"/>
            <w:noWrap w:val="0"/>
            <w:vAlign w:val="center"/>
          </w:tcPr>
          <w:p w14:paraId="486656E8">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参加工</w:t>
            </w:r>
          </w:p>
          <w:p w14:paraId="0F9D8A1F">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作时间</w:t>
            </w:r>
          </w:p>
        </w:tc>
        <w:tc>
          <w:tcPr>
            <w:tcW w:w="1797" w:type="pct"/>
            <w:gridSpan w:val="6"/>
            <w:noWrap w:val="0"/>
            <w:vAlign w:val="center"/>
          </w:tcPr>
          <w:p w14:paraId="7AA822AB">
            <w:pPr>
              <w:spacing w:line="320" w:lineRule="exact"/>
              <w:jc w:val="center"/>
              <w:rPr>
                <w:rFonts w:hint="default" w:ascii="Times New Roman" w:hAnsi="Times New Roman" w:cs="Times New Roman"/>
                <w:bCs/>
                <w:sz w:val="24"/>
              </w:rPr>
            </w:pPr>
          </w:p>
        </w:tc>
        <w:tc>
          <w:tcPr>
            <w:tcW w:w="890" w:type="pct"/>
            <w:gridSpan w:val="3"/>
            <w:noWrap w:val="0"/>
            <w:vAlign w:val="center"/>
          </w:tcPr>
          <w:p w14:paraId="46BD96C1">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毕业时间</w:t>
            </w:r>
          </w:p>
        </w:tc>
        <w:tc>
          <w:tcPr>
            <w:tcW w:w="1750" w:type="pct"/>
            <w:gridSpan w:val="3"/>
            <w:noWrap w:val="0"/>
            <w:vAlign w:val="center"/>
          </w:tcPr>
          <w:p w14:paraId="02AC3541">
            <w:pPr>
              <w:spacing w:line="320" w:lineRule="exact"/>
              <w:jc w:val="center"/>
              <w:rPr>
                <w:rFonts w:hint="default" w:ascii="Times New Roman" w:hAnsi="Times New Roman" w:cs="Times New Roman"/>
                <w:bCs/>
                <w:sz w:val="24"/>
              </w:rPr>
            </w:pPr>
          </w:p>
        </w:tc>
      </w:tr>
      <w:tr w14:paraId="53B4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5" w:type="pct"/>
            <w:gridSpan w:val="4"/>
            <w:noWrap w:val="0"/>
            <w:vAlign w:val="center"/>
          </w:tcPr>
          <w:p w14:paraId="40C319D5">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专业技术资格</w:t>
            </w:r>
          </w:p>
          <w:p w14:paraId="301189EE">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取得时间</w:t>
            </w:r>
          </w:p>
        </w:tc>
        <w:tc>
          <w:tcPr>
            <w:tcW w:w="955" w:type="pct"/>
            <w:gridSpan w:val="4"/>
            <w:noWrap w:val="0"/>
            <w:vAlign w:val="center"/>
          </w:tcPr>
          <w:p w14:paraId="5F6E1364">
            <w:pPr>
              <w:spacing w:line="320" w:lineRule="exact"/>
              <w:jc w:val="center"/>
              <w:rPr>
                <w:rFonts w:hint="default" w:ascii="Times New Roman" w:hAnsi="Times New Roman" w:cs="Times New Roman"/>
                <w:bCs/>
                <w:sz w:val="24"/>
              </w:rPr>
            </w:pPr>
          </w:p>
        </w:tc>
        <w:tc>
          <w:tcPr>
            <w:tcW w:w="890" w:type="pct"/>
            <w:gridSpan w:val="3"/>
            <w:noWrap w:val="0"/>
            <w:vAlign w:val="center"/>
          </w:tcPr>
          <w:p w14:paraId="7C495FD6">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聘任时间</w:t>
            </w:r>
          </w:p>
        </w:tc>
        <w:tc>
          <w:tcPr>
            <w:tcW w:w="1750" w:type="pct"/>
            <w:gridSpan w:val="3"/>
            <w:noWrap w:val="0"/>
            <w:vAlign w:val="center"/>
          </w:tcPr>
          <w:p w14:paraId="60CD6222">
            <w:pPr>
              <w:spacing w:line="320" w:lineRule="exact"/>
              <w:jc w:val="center"/>
              <w:rPr>
                <w:rFonts w:hint="default" w:ascii="Times New Roman" w:hAnsi="Times New Roman" w:cs="Times New Roman"/>
                <w:bCs/>
                <w:sz w:val="24"/>
              </w:rPr>
            </w:pPr>
          </w:p>
        </w:tc>
      </w:tr>
      <w:tr w14:paraId="1276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5" w:type="pct"/>
            <w:gridSpan w:val="4"/>
            <w:noWrap w:val="0"/>
            <w:vAlign w:val="center"/>
          </w:tcPr>
          <w:p w14:paraId="48656072">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专业工作年限</w:t>
            </w:r>
          </w:p>
        </w:tc>
        <w:tc>
          <w:tcPr>
            <w:tcW w:w="955" w:type="pct"/>
            <w:gridSpan w:val="4"/>
            <w:noWrap w:val="0"/>
            <w:vAlign w:val="center"/>
          </w:tcPr>
          <w:p w14:paraId="6CC27E48">
            <w:pPr>
              <w:spacing w:line="320" w:lineRule="exact"/>
              <w:jc w:val="center"/>
              <w:rPr>
                <w:rFonts w:hint="default" w:ascii="Times New Roman" w:hAnsi="Times New Roman" w:cs="Times New Roman"/>
                <w:bCs/>
                <w:sz w:val="24"/>
              </w:rPr>
            </w:pPr>
          </w:p>
        </w:tc>
        <w:tc>
          <w:tcPr>
            <w:tcW w:w="890" w:type="pct"/>
            <w:gridSpan w:val="3"/>
            <w:noWrap w:val="0"/>
            <w:vAlign w:val="center"/>
          </w:tcPr>
          <w:p w14:paraId="5D434E36">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破格申报</w:t>
            </w:r>
          </w:p>
          <w:p w14:paraId="203CC3CA">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专业及级别</w:t>
            </w:r>
          </w:p>
        </w:tc>
        <w:tc>
          <w:tcPr>
            <w:tcW w:w="1750" w:type="pct"/>
            <w:gridSpan w:val="3"/>
            <w:noWrap w:val="0"/>
            <w:vAlign w:val="center"/>
          </w:tcPr>
          <w:p w14:paraId="0586FE02">
            <w:pPr>
              <w:spacing w:line="320" w:lineRule="exact"/>
              <w:jc w:val="center"/>
              <w:rPr>
                <w:rFonts w:hint="default" w:ascii="Times New Roman" w:hAnsi="Times New Roman" w:cs="Times New Roman"/>
                <w:bCs/>
                <w:sz w:val="24"/>
              </w:rPr>
            </w:pPr>
          </w:p>
        </w:tc>
      </w:tr>
      <w:tr w14:paraId="6A5F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5" w:type="pct"/>
            <w:gridSpan w:val="4"/>
            <w:noWrap w:val="0"/>
            <w:vAlign w:val="center"/>
          </w:tcPr>
          <w:p w14:paraId="00255C77">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工作单位及职务</w:t>
            </w:r>
          </w:p>
        </w:tc>
        <w:tc>
          <w:tcPr>
            <w:tcW w:w="3595" w:type="pct"/>
            <w:gridSpan w:val="10"/>
            <w:noWrap w:val="0"/>
            <w:vAlign w:val="center"/>
          </w:tcPr>
          <w:p w14:paraId="3C70850F">
            <w:pPr>
              <w:spacing w:line="320" w:lineRule="exact"/>
              <w:jc w:val="center"/>
              <w:rPr>
                <w:rFonts w:hint="default" w:ascii="Times New Roman" w:hAnsi="Times New Roman" w:cs="Times New Roman"/>
                <w:bCs/>
                <w:sz w:val="24"/>
              </w:rPr>
            </w:pPr>
          </w:p>
        </w:tc>
      </w:tr>
      <w:tr w14:paraId="7988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5" w:type="pct"/>
            <w:gridSpan w:val="4"/>
            <w:noWrap w:val="0"/>
            <w:vAlign w:val="center"/>
          </w:tcPr>
          <w:p w14:paraId="4A425B93">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工作单位性质</w:t>
            </w:r>
          </w:p>
          <w:p w14:paraId="458BC86C">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（事业单位、国有企业、民营企业、</w:t>
            </w:r>
          </w:p>
          <w:p w14:paraId="70814F3F">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其他组织）</w:t>
            </w:r>
          </w:p>
        </w:tc>
        <w:tc>
          <w:tcPr>
            <w:tcW w:w="1272" w:type="pct"/>
            <w:gridSpan w:val="5"/>
            <w:noWrap w:val="0"/>
            <w:vAlign w:val="center"/>
          </w:tcPr>
          <w:p w14:paraId="1223BBDC">
            <w:pPr>
              <w:spacing w:line="320" w:lineRule="exact"/>
              <w:jc w:val="center"/>
              <w:rPr>
                <w:rFonts w:hint="default" w:ascii="Times New Roman" w:hAnsi="Times New Roman" w:cs="Times New Roman"/>
                <w:bCs/>
                <w:sz w:val="24"/>
              </w:rPr>
            </w:pPr>
          </w:p>
        </w:tc>
        <w:tc>
          <w:tcPr>
            <w:tcW w:w="1185" w:type="pct"/>
            <w:gridSpan w:val="3"/>
            <w:noWrap w:val="0"/>
            <w:vAlign w:val="center"/>
          </w:tcPr>
          <w:p w14:paraId="0715EEE5">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单位有无拟申报职称空缺岗位</w:t>
            </w:r>
          </w:p>
        </w:tc>
        <w:tc>
          <w:tcPr>
            <w:tcW w:w="1139" w:type="pct"/>
            <w:gridSpan w:val="2"/>
            <w:noWrap w:val="0"/>
            <w:vAlign w:val="center"/>
          </w:tcPr>
          <w:p w14:paraId="7BF563F5">
            <w:pPr>
              <w:spacing w:line="320" w:lineRule="exact"/>
              <w:jc w:val="center"/>
              <w:rPr>
                <w:rFonts w:hint="default" w:ascii="Times New Roman" w:hAnsi="Times New Roman" w:cs="Times New Roman"/>
                <w:bCs/>
                <w:sz w:val="24"/>
              </w:rPr>
            </w:pPr>
          </w:p>
        </w:tc>
      </w:tr>
      <w:tr w14:paraId="054B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5" w:type="pct"/>
            <w:gridSpan w:val="4"/>
            <w:noWrap w:val="0"/>
            <w:vAlign w:val="center"/>
          </w:tcPr>
          <w:p w14:paraId="20E9DC70">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破格理由</w:t>
            </w:r>
          </w:p>
        </w:tc>
        <w:tc>
          <w:tcPr>
            <w:tcW w:w="3595" w:type="pct"/>
            <w:gridSpan w:val="10"/>
            <w:noWrap w:val="0"/>
            <w:vAlign w:val="center"/>
          </w:tcPr>
          <w:p w14:paraId="5C48AA70">
            <w:pPr>
              <w:spacing w:line="320" w:lineRule="exact"/>
              <w:jc w:val="center"/>
              <w:rPr>
                <w:rFonts w:hint="default" w:ascii="Times New Roman" w:hAnsi="Times New Roman" w:cs="Times New Roman"/>
                <w:bCs/>
                <w:sz w:val="24"/>
              </w:rPr>
            </w:pPr>
          </w:p>
        </w:tc>
      </w:tr>
      <w:tr w14:paraId="6876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323" w:type="pct"/>
            <w:noWrap w:val="0"/>
            <w:vAlign w:val="center"/>
          </w:tcPr>
          <w:p w14:paraId="6D5D881D">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单位意见</w:t>
            </w:r>
          </w:p>
        </w:tc>
        <w:tc>
          <w:tcPr>
            <w:tcW w:w="2037" w:type="pct"/>
            <w:gridSpan w:val="7"/>
            <w:noWrap w:val="0"/>
            <w:vAlign w:val="center"/>
          </w:tcPr>
          <w:p w14:paraId="380D70D1">
            <w:pPr>
              <w:spacing w:line="320" w:lineRule="exact"/>
              <w:jc w:val="center"/>
              <w:rPr>
                <w:rFonts w:hint="default" w:ascii="Times New Roman" w:hAnsi="Times New Roman" w:cs="Times New Roman"/>
                <w:bCs/>
                <w:sz w:val="24"/>
              </w:rPr>
            </w:pPr>
          </w:p>
          <w:p w14:paraId="07BCE5A5">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（盖 章）</w:t>
            </w:r>
          </w:p>
          <w:p w14:paraId="222F8C12">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年   月   日</w:t>
            </w:r>
          </w:p>
        </w:tc>
        <w:tc>
          <w:tcPr>
            <w:tcW w:w="538" w:type="pct"/>
            <w:gridSpan w:val="2"/>
            <w:noWrap w:val="0"/>
            <w:vAlign w:val="center"/>
          </w:tcPr>
          <w:p w14:paraId="48DF3B82">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市（厅）人社（事）部门</w:t>
            </w:r>
          </w:p>
          <w:p w14:paraId="695EDEE7">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意见</w:t>
            </w:r>
          </w:p>
        </w:tc>
        <w:tc>
          <w:tcPr>
            <w:tcW w:w="2102" w:type="pct"/>
            <w:gridSpan w:val="4"/>
            <w:noWrap w:val="0"/>
            <w:vAlign w:val="center"/>
          </w:tcPr>
          <w:p w14:paraId="3E81AD9E">
            <w:pPr>
              <w:spacing w:line="320" w:lineRule="exact"/>
              <w:jc w:val="center"/>
              <w:rPr>
                <w:rFonts w:hint="default" w:ascii="Times New Roman" w:hAnsi="Times New Roman" w:cs="Times New Roman"/>
                <w:bCs/>
                <w:sz w:val="24"/>
              </w:rPr>
            </w:pPr>
          </w:p>
          <w:p w14:paraId="34784948">
            <w:pPr>
              <w:spacing w:line="320" w:lineRule="exact"/>
              <w:jc w:val="center"/>
              <w:rPr>
                <w:rFonts w:hint="default" w:ascii="Times New Roman" w:hAnsi="Times New Roman" w:cs="Times New Roman"/>
                <w:bCs/>
                <w:sz w:val="24"/>
              </w:rPr>
            </w:pPr>
          </w:p>
          <w:p w14:paraId="5C3812F4">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（盖 章）</w:t>
            </w:r>
          </w:p>
          <w:p w14:paraId="32D4D42D">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年   月   日</w:t>
            </w:r>
          </w:p>
        </w:tc>
      </w:tr>
      <w:tr w14:paraId="0F6C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323" w:type="pct"/>
            <w:noWrap w:val="0"/>
            <w:vAlign w:val="center"/>
          </w:tcPr>
          <w:p w14:paraId="39686071">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审批意见</w:t>
            </w:r>
          </w:p>
        </w:tc>
        <w:tc>
          <w:tcPr>
            <w:tcW w:w="4677" w:type="pct"/>
            <w:gridSpan w:val="13"/>
            <w:noWrap w:val="0"/>
            <w:vAlign w:val="center"/>
          </w:tcPr>
          <w:p w14:paraId="5281338E">
            <w:pPr>
              <w:spacing w:line="320" w:lineRule="exact"/>
              <w:jc w:val="center"/>
              <w:rPr>
                <w:rFonts w:hint="default" w:ascii="Times New Roman" w:hAnsi="Times New Roman" w:cs="Times New Roman"/>
                <w:bCs/>
                <w:sz w:val="24"/>
              </w:rPr>
            </w:pPr>
          </w:p>
        </w:tc>
      </w:tr>
      <w:tr w14:paraId="0C4C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3" w:type="pct"/>
            <w:noWrap w:val="0"/>
            <w:vAlign w:val="center"/>
          </w:tcPr>
          <w:p w14:paraId="69EE9066">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备</w:t>
            </w:r>
          </w:p>
          <w:p w14:paraId="22711F7B">
            <w:pPr>
              <w:spacing w:line="320" w:lineRule="exact"/>
              <w:jc w:val="center"/>
              <w:rPr>
                <w:rFonts w:hint="default" w:ascii="Times New Roman" w:hAnsi="Times New Roman" w:cs="Times New Roman"/>
                <w:bCs/>
                <w:sz w:val="24"/>
              </w:rPr>
            </w:pPr>
            <w:r>
              <w:rPr>
                <w:rFonts w:hint="default" w:ascii="Times New Roman" w:hAnsi="Times New Roman" w:cs="Times New Roman"/>
                <w:bCs/>
                <w:sz w:val="24"/>
              </w:rPr>
              <w:t>注</w:t>
            </w:r>
          </w:p>
        </w:tc>
        <w:tc>
          <w:tcPr>
            <w:tcW w:w="4677" w:type="pct"/>
            <w:gridSpan w:val="13"/>
            <w:noWrap w:val="0"/>
            <w:vAlign w:val="center"/>
          </w:tcPr>
          <w:p w14:paraId="0AB6DA90">
            <w:pPr>
              <w:spacing w:line="320" w:lineRule="exact"/>
              <w:jc w:val="center"/>
              <w:rPr>
                <w:rFonts w:hint="default" w:ascii="Times New Roman" w:hAnsi="Times New Roman" w:cs="Times New Roman"/>
                <w:bCs/>
                <w:sz w:val="24"/>
              </w:rPr>
            </w:pPr>
          </w:p>
        </w:tc>
      </w:tr>
    </w:tbl>
    <w:p w14:paraId="2734D32F">
      <w:pPr>
        <w:spacing w:line="60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附件3</w:t>
      </w:r>
    </w:p>
    <w:p w14:paraId="70E8307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sz w:val="32"/>
          <w:szCs w:val="32"/>
        </w:rPr>
      </w:pPr>
    </w:p>
    <w:p w14:paraId="446A083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申报专业技术资格诚信承诺书</w:t>
      </w:r>
    </w:p>
    <w:p w14:paraId="43A8B10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14:paraId="40D7B0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本人系</w:t>
      </w:r>
      <w:r>
        <w:rPr>
          <w:rFonts w:hint="default" w:ascii="Times New Roman" w:hAnsi="Times New Roman" w:eastAsia="仿宋_GB2312" w:cs="Times New Roman"/>
          <w:sz w:val="32"/>
          <w:szCs w:val="32"/>
          <w:u w:val="single"/>
        </w:rPr>
        <w:t>　　　　　　</w:t>
      </w:r>
      <w:r>
        <w:rPr>
          <w:rFonts w:hint="default" w:ascii="Times New Roman" w:hAnsi="Times New Roman" w:eastAsia="仿宋_GB2312" w:cs="Times New Roman"/>
          <w:sz w:val="32"/>
          <w:szCs w:val="32"/>
        </w:rPr>
        <w:t>（单位）工作人员，现申报</w:t>
      </w:r>
      <w:r>
        <w:rPr>
          <w:rFonts w:hint="default" w:ascii="Times New Roman" w:hAnsi="Times New Roman" w:eastAsia="仿宋_GB2312" w:cs="Times New Roman"/>
          <w:sz w:val="32"/>
          <w:szCs w:val="32"/>
          <w:u w:val="single"/>
        </w:rPr>
        <w:t>　　　　</w:t>
      </w:r>
      <w:r>
        <w:rPr>
          <w:rFonts w:hint="default" w:ascii="Times New Roman" w:hAnsi="Times New Roman" w:eastAsia="仿宋_GB2312" w:cs="Times New Roman"/>
          <w:sz w:val="32"/>
          <w:szCs w:val="32"/>
        </w:rPr>
        <w:t>系列（专业）</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级专业技术资格。本人承诺提交的所有评审材料（包括学历、职称、奖励证书及论文、业绩证明等）均为真实有效。如提供虚假、失实材料，本人自愿三年内停止申报专业技术资格，并接受人社等部门的处理。</w:t>
      </w:r>
    </w:p>
    <w:p w14:paraId="2619CD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14:paraId="44F6C0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14:paraId="55048D0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14:paraId="31E683CC">
      <w:pPr>
        <w:keepNext w:val="0"/>
        <w:keepLines w:val="0"/>
        <w:pageBreakBefore w:val="0"/>
        <w:widowControl w:val="0"/>
        <w:kinsoku/>
        <w:wordWrap/>
        <w:overflowPunct/>
        <w:topLinePunct w:val="0"/>
        <w:autoSpaceDE/>
        <w:autoSpaceDN/>
        <w:bidi w:val="0"/>
        <w:adjustRightInd/>
        <w:snapToGrid/>
        <w:spacing w:line="600" w:lineRule="exact"/>
        <w:ind w:firstLine="3840" w:firstLineChars="120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承诺人签名：</w:t>
      </w:r>
    </w:p>
    <w:p w14:paraId="396DC40F">
      <w:pPr>
        <w:keepNext w:val="0"/>
        <w:keepLines w:val="0"/>
        <w:pageBreakBefore w:val="0"/>
        <w:widowControl w:val="0"/>
        <w:kinsoku/>
        <w:wordWrap/>
        <w:overflowPunct/>
        <w:topLinePunct w:val="0"/>
        <w:autoSpaceDE/>
        <w:autoSpaceDN/>
        <w:bidi w:val="0"/>
        <w:adjustRightInd/>
        <w:snapToGrid/>
        <w:spacing w:line="600" w:lineRule="exact"/>
        <w:ind w:firstLine="3840" w:firstLineChars="120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w:t>
      </w:r>
    </w:p>
    <w:p w14:paraId="3445C29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14:paraId="7C2436B6">
      <w:pPr>
        <w:spacing w:line="600" w:lineRule="exact"/>
        <w:ind w:firstLine="640" w:firstLineChars="200"/>
        <w:rPr>
          <w:rFonts w:hint="default" w:ascii="Times New Roman" w:hAnsi="Times New Roman" w:eastAsia="仿宋_GB2312" w:cs="Times New Roman"/>
          <w:sz w:val="32"/>
          <w:szCs w:val="32"/>
        </w:rPr>
      </w:pPr>
    </w:p>
    <w:p w14:paraId="012777C2">
      <w:pPr>
        <w:spacing w:line="600" w:lineRule="exact"/>
        <w:ind w:firstLine="640" w:firstLineChars="200"/>
        <w:rPr>
          <w:rFonts w:hint="default" w:ascii="Times New Roman" w:hAnsi="Times New Roman" w:eastAsia="仿宋_GB2312" w:cs="Times New Roman"/>
          <w:sz w:val="32"/>
          <w:szCs w:val="32"/>
        </w:rPr>
      </w:pPr>
    </w:p>
    <w:p w14:paraId="69D3AD91">
      <w:pPr>
        <w:spacing w:line="600" w:lineRule="exact"/>
        <w:ind w:firstLine="640" w:firstLineChars="200"/>
        <w:rPr>
          <w:rFonts w:hint="default" w:ascii="Times New Roman" w:hAnsi="Times New Roman" w:eastAsia="仿宋_GB2312" w:cs="Times New Roman"/>
          <w:sz w:val="32"/>
          <w:szCs w:val="32"/>
        </w:rPr>
      </w:pPr>
    </w:p>
    <w:p w14:paraId="152976E0">
      <w:pPr>
        <w:spacing w:line="600" w:lineRule="exact"/>
        <w:ind w:firstLine="640" w:firstLineChars="200"/>
        <w:rPr>
          <w:rFonts w:hint="default" w:ascii="Times New Roman" w:hAnsi="Times New Roman" w:eastAsia="仿宋_GB2312" w:cs="Times New Roman"/>
          <w:sz w:val="32"/>
          <w:szCs w:val="32"/>
        </w:rPr>
      </w:pPr>
    </w:p>
    <w:p w14:paraId="6D20D588">
      <w:pPr>
        <w:spacing w:line="600" w:lineRule="exact"/>
        <w:ind w:firstLine="640" w:firstLineChars="200"/>
        <w:rPr>
          <w:rFonts w:hint="default" w:ascii="Times New Roman" w:hAnsi="Times New Roman" w:eastAsia="仿宋_GB2312" w:cs="Times New Roman"/>
          <w:sz w:val="32"/>
          <w:szCs w:val="32"/>
        </w:rPr>
      </w:pPr>
    </w:p>
    <w:p w14:paraId="13EE8108">
      <w:pPr>
        <w:spacing w:line="600" w:lineRule="exact"/>
        <w:ind w:firstLine="640" w:firstLineChars="200"/>
        <w:rPr>
          <w:rFonts w:hint="default" w:ascii="Times New Roman" w:hAnsi="Times New Roman" w:eastAsia="仿宋_GB2312" w:cs="Times New Roman"/>
          <w:sz w:val="32"/>
          <w:szCs w:val="32"/>
        </w:rPr>
      </w:pPr>
    </w:p>
    <w:p w14:paraId="2C1883FD">
      <w:pPr>
        <w:spacing w:line="600" w:lineRule="exact"/>
        <w:ind w:firstLine="640" w:firstLineChars="200"/>
        <w:rPr>
          <w:rFonts w:hint="default" w:ascii="Times New Roman" w:hAnsi="Times New Roman" w:eastAsia="仿宋_GB2312" w:cs="Times New Roman"/>
          <w:sz w:val="32"/>
          <w:szCs w:val="32"/>
        </w:rPr>
      </w:pPr>
    </w:p>
    <w:p w14:paraId="1AAC774B">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附件4</w:t>
      </w:r>
    </w:p>
    <w:p w14:paraId="0CEFA3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14:paraId="3836DE6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单位公示证明</w:t>
      </w:r>
    </w:p>
    <w:p w14:paraId="6C59D5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14:paraId="714247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同意推荐本单位</w:t>
      </w:r>
      <w:r>
        <w:rPr>
          <w:rFonts w:hint="default" w:ascii="Times New Roman" w:hAnsi="Times New Roman" w:eastAsia="仿宋_GB2312" w:cs="Times New Roman"/>
          <w:sz w:val="32"/>
          <w:szCs w:val="32"/>
          <w:u w:val="single"/>
        </w:rPr>
        <w:t>　　　　　</w:t>
      </w:r>
      <w:r>
        <w:rPr>
          <w:rFonts w:hint="default" w:ascii="Times New Roman" w:hAnsi="Times New Roman" w:eastAsia="仿宋_GB2312" w:cs="Times New Roman"/>
          <w:sz w:val="32"/>
          <w:szCs w:val="32"/>
        </w:rPr>
        <w:t>同志申报</w:t>
      </w:r>
      <w:r>
        <w:rPr>
          <w:rFonts w:hint="default" w:ascii="Times New Roman" w:hAnsi="Times New Roman" w:eastAsia="仿宋_GB2312" w:cs="Times New Roman"/>
          <w:sz w:val="32"/>
          <w:szCs w:val="32"/>
          <w:u w:val="single"/>
        </w:rPr>
        <w:t>　　　　　　　</w:t>
      </w:r>
      <w:r>
        <w:rPr>
          <w:rFonts w:hint="default" w:ascii="Times New Roman" w:hAnsi="Times New Roman" w:eastAsia="仿宋_GB2312" w:cs="Times New Roman"/>
          <w:sz w:val="32"/>
          <w:szCs w:val="32"/>
        </w:rPr>
        <w:t>系列（专业）</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级专业技术资格。其申报的材料已经本单位审查，并按</w:t>
      </w:r>
      <w:r>
        <w:rPr>
          <w:rFonts w:hint="eastAsia" w:eastAsia="仿宋_GB2312" w:cs="Times New Roman"/>
          <w:sz w:val="32"/>
          <w:szCs w:val="32"/>
          <w:lang w:val="en-US" w:eastAsia="zh-CN"/>
        </w:rPr>
        <w:t>市</w:t>
      </w:r>
      <w:r>
        <w:rPr>
          <w:rFonts w:hint="default" w:ascii="Times New Roman" w:hAnsi="Times New Roman" w:eastAsia="仿宋_GB2312" w:cs="Times New Roman"/>
          <w:sz w:val="32"/>
          <w:szCs w:val="32"/>
        </w:rPr>
        <w:t>有关规定在本单位公示5个工作日以上。</w:t>
      </w:r>
    </w:p>
    <w:p w14:paraId="5D4FEFE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申报材料经公示后无异议。 </w:t>
      </w:r>
    </w:p>
    <w:p w14:paraId="6A678C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14:paraId="606DC5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14:paraId="69EBFA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14:paraId="22329489">
      <w:pPr>
        <w:keepNext w:val="0"/>
        <w:keepLines w:val="0"/>
        <w:pageBreakBefore w:val="0"/>
        <w:widowControl w:val="0"/>
        <w:kinsoku/>
        <w:wordWrap/>
        <w:overflowPunct/>
        <w:topLinePunct w:val="0"/>
        <w:autoSpaceDE/>
        <w:autoSpaceDN/>
        <w:bidi w:val="0"/>
        <w:adjustRightInd/>
        <w:snapToGrid/>
        <w:spacing w:line="600" w:lineRule="exact"/>
        <w:ind w:firstLine="3840" w:firstLineChars="120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单位（公章）：</w:t>
      </w:r>
    </w:p>
    <w:p w14:paraId="5C4DA99B">
      <w:pPr>
        <w:keepNext w:val="0"/>
        <w:keepLines w:val="0"/>
        <w:pageBreakBefore w:val="0"/>
        <w:widowControl w:val="0"/>
        <w:kinsoku/>
        <w:wordWrap/>
        <w:overflowPunct/>
        <w:topLinePunct w:val="0"/>
        <w:autoSpaceDE/>
        <w:autoSpaceDN/>
        <w:bidi w:val="0"/>
        <w:adjustRightInd/>
        <w:snapToGrid/>
        <w:spacing w:line="600" w:lineRule="exact"/>
        <w:ind w:firstLine="3840" w:firstLineChars="120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w:t>
      </w:r>
    </w:p>
    <w:p w14:paraId="0826574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rPr>
      </w:pPr>
    </w:p>
    <w:p w14:paraId="1582A41D">
      <w:pPr>
        <w:tabs>
          <w:tab w:val="left" w:pos="8715"/>
        </w:tabs>
        <w:snapToGrid w:val="0"/>
        <w:spacing w:line="60" w:lineRule="exact"/>
        <w:ind w:left="1718" w:leftChars="150" w:right="210" w:rightChars="100" w:hanging="1403" w:hangingChars="319"/>
        <w:rPr>
          <w:rFonts w:hint="default" w:ascii="Times New Roman" w:hAnsi="Times New Roman" w:eastAsia="方正小标宋简体" w:cs="Times New Roman"/>
          <w:sz w:val="44"/>
          <w:szCs w:val="44"/>
        </w:rPr>
      </w:pPr>
    </w:p>
    <w:p w14:paraId="3BD1E204"/>
    <w:sectPr>
      <w:footerReference r:id="rId5" w:type="first"/>
      <w:footerReference r:id="rId3" w:type="default"/>
      <w:footerReference r:id="rId4" w:type="even"/>
      <w:pgSz w:w="11906" w:h="16838"/>
      <w:pgMar w:top="1871" w:right="1531" w:bottom="1701" w:left="1531" w:header="851" w:footer="1418"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0000600000000000000"/>
    <w:charset w:val="86"/>
    <w:family w:val="script"/>
    <w:pitch w:val="default"/>
    <w:sig w:usb0="800002BF" w:usb1="184F6CF8" w:usb2="00000012" w:usb3="00000000" w:csb0="00160001" w:csb1="1203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DF448">
    <w:pPr>
      <w:pStyle w:val="3"/>
      <w:framePr w:w="1814" w:wrap="around" w:vAnchor="text" w:hAnchor="margin" w:xAlign="outside" w:y="1"/>
      <w:jc w:val="center"/>
      <w:rPr>
        <w:rStyle w:val="6"/>
        <w:rFonts w:ascii="宋体" w:hAnsi="宋体"/>
        <w:sz w:val="28"/>
        <w:szCs w:val="28"/>
      </w:rPr>
    </w:pPr>
    <w:r>
      <w:rPr>
        <w:rStyle w:val="6"/>
        <w:rFonts w:hint="eastAsia" w:ascii="宋体" w:hAnsi="宋体"/>
        <w:sz w:val="28"/>
        <w:szCs w:val="28"/>
      </w:rPr>
      <w:t xml:space="preserve">— </w:t>
    </w: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3</w:t>
    </w:r>
    <w:r>
      <w:rPr>
        <w:rStyle w:val="6"/>
        <w:rFonts w:ascii="宋体" w:hAnsi="宋体"/>
        <w:sz w:val="28"/>
        <w:szCs w:val="28"/>
      </w:rPr>
      <w:fldChar w:fldCharType="end"/>
    </w:r>
    <w:r>
      <w:rPr>
        <w:rStyle w:val="6"/>
        <w:rFonts w:hint="eastAsia" w:ascii="宋体" w:hAnsi="宋体"/>
        <w:sz w:val="28"/>
        <w:szCs w:val="28"/>
      </w:rPr>
      <w:t xml:space="preserve"> —</w:t>
    </w:r>
  </w:p>
  <w:p w14:paraId="484A0E68">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5500E">
    <w:pPr>
      <w:pStyle w:val="3"/>
      <w:framePr w:w="1814" w:wrap="around" w:vAnchor="text" w:hAnchor="margin" w:xAlign="outside" w:y="1"/>
      <w:jc w:val="center"/>
      <w:rPr>
        <w:rStyle w:val="6"/>
        <w:rFonts w:ascii="宋体" w:hAnsi="宋体"/>
        <w:sz w:val="28"/>
        <w:szCs w:val="28"/>
      </w:rPr>
    </w:pPr>
    <w:r>
      <w:rPr>
        <w:rStyle w:val="6"/>
        <w:rFonts w:hint="eastAsia" w:ascii="宋体" w:hAnsi="宋体"/>
        <w:sz w:val="28"/>
        <w:szCs w:val="28"/>
      </w:rPr>
      <w:t xml:space="preserve">— </w:t>
    </w: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2</w:t>
    </w:r>
    <w:r>
      <w:rPr>
        <w:rStyle w:val="6"/>
        <w:rFonts w:ascii="宋体" w:hAnsi="宋体"/>
        <w:sz w:val="28"/>
        <w:szCs w:val="28"/>
      </w:rPr>
      <w:fldChar w:fldCharType="end"/>
    </w:r>
    <w:r>
      <w:rPr>
        <w:rStyle w:val="6"/>
        <w:rFonts w:hint="eastAsia" w:ascii="宋体" w:hAnsi="宋体"/>
        <w:sz w:val="28"/>
        <w:szCs w:val="28"/>
      </w:rPr>
      <w:t xml:space="preserve"> —</w:t>
    </w:r>
  </w:p>
  <w:p w14:paraId="622F46D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F275E">
    <w:pPr>
      <w:jc w:val="right"/>
    </w:pPr>
    <w:r>
      <w:rPr>
        <w:rStyle w:val="6"/>
        <w:rFonts w:hint="eastAsia" w:ascii="宋体" w:hAnsi="宋体"/>
        <w:sz w:val="28"/>
        <w:szCs w:val="28"/>
      </w:rPr>
      <w:t xml:space="preserve">— </w:t>
    </w: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2</w:t>
    </w:r>
    <w:r>
      <w:rPr>
        <w:rStyle w:val="6"/>
        <w:rFonts w:ascii="宋体" w:hAnsi="宋体"/>
        <w:sz w:val="28"/>
        <w:szCs w:val="28"/>
      </w:rPr>
      <w:fldChar w:fldCharType="end"/>
    </w:r>
    <w:r>
      <w:rPr>
        <w:rStyle w:val="6"/>
        <w:rFonts w:hint="eastAsia" w:ascii="宋体" w:hAnsi="宋体"/>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FE7ACA"/>
    <w:multiLevelType w:val="singleLevel"/>
    <w:tmpl w:val="FDFE7ACA"/>
    <w:lvl w:ilvl="0" w:tentative="0">
      <w:start w:val="1"/>
      <w:numFmt w:val="chineseCounting"/>
      <w:suff w:val="nothing"/>
      <w:lvlText w:val="（%1）"/>
      <w:lvlJc w:val="left"/>
      <w:rPr>
        <w:rFonts w:hint="eastAsia" w:ascii="楷体_GB2312" w:hAnsi="楷体_GB2312" w:eastAsia="楷体_GB2312" w:cs="楷体_GB2312"/>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7B0ADC"/>
    <w:rsid w:val="269527BE"/>
    <w:rsid w:val="547B0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napToGrid w:val="0"/>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uiPriority w:val="0"/>
    <w:pPr>
      <w:spacing w:after="120"/>
      <w:ind w:left="420" w:leftChars="200"/>
    </w:pPr>
  </w:style>
  <w:style w:type="paragraph" w:styleId="3">
    <w:name w:val="footer"/>
    <w:basedOn w:val="1"/>
    <w:uiPriority w:val="99"/>
    <w:pPr>
      <w:tabs>
        <w:tab w:val="center" w:pos="4153"/>
        <w:tab w:val="right" w:pos="8306"/>
      </w:tabs>
      <w:snapToGrid w:val="0"/>
      <w:jc w:val="left"/>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2831</Words>
  <Characters>2924</Characters>
  <Lines>0</Lines>
  <Paragraphs>0</Paragraphs>
  <TotalTime>0</TotalTime>
  <ScaleCrop>false</ScaleCrop>
  <LinksUpToDate>false</LinksUpToDate>
  <CharactersWithSpaces>2932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2026-09-07T08:10:00Z</dcterms:created>
  <dc:creator>饼子</dc:creator>
  <cp:lastModifiedBy>饼子</cp:lastModifiedBy>
  <dcterms:modified xsi:type="dcterms:W3CDTF">2026-09-07T08:13:10Z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8701625508D1428A85AB1FBE11556B08_11</vt:lpwstr>
  </property>
  <property fmtid="{D5CDD505-2E9C-101B-9397-08002B2CF9AE}" pid="4" name="KSOTemplateDocerSaveRecord">
    <vt:lpwstr>eyJoZGlkIjoiOGY0ODRhYmQ3OGM2MTZlZjMxZDRlZDBmZjRmMGMwNzUiLCJ1c2VySWQiOiI0ODI4NjY1OTcifQ==</vt:lpwstr>
  </property>
</Properties>
</file>