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F51A6">
      <w:pPr>
        <w:pStyle w:val="5"/>
        <w:keepNext w:val="0"/>
        <w:keepLines w:val="0"/>
        <w:widowControl/>
        <w:suppressLineNumbers w:val="0"/>
        <w:spacing w:beforeLines="0" w:afterLines="0" w:line="580" w:lineRule="exact"/>
        <w:rPr>
          <w:rFonts w:hint="default" w:ascii="黑体" w:hAnsi="宋体" w:eastAsia="黑体" w:cs="黑体"/>
          <w:kern w:val="2"/>
          <w:sz w:val="32"/>
          <w:szCs w:val="32"/>
          <w:lang w:val="en-US"/>
        </w:rPr>
      </w:pPr>
      <w:r>
        <w:rPr>
          <w:rFonts w:hint="default" w:ascii="黑体" w:hAnsi="宋体" w:eastAsia="黑体" w:cs="黑体"/>
          <w:kern w:val="2"/>
          <w:sz w:val="32"/>
          <w:szCs w:val="32"/>
          <w:lang w:val="en-US" w:eastAsia="zh-CN" w:bidi="ar"/>
        </w:rPr>
        <w:t>附件</w:t>
      </w:r>
      <w:r>
        <w:rPr>
          <w:rFonts w:hint="eastAsia" w:ascii="黑体" w:hAnsi="宋体" w:eastAsia="黑体" w:cs="黑体"/>
          <w:kern w:val="2"/>
          <w:sz w:val="32"/>
          <w:szCs w:val="32"/>
          <w:lang w:val="en-US" w:eastAsia="zh-CN" w:bidi="ar"/>
        </w:rPr>
        <w:t>1</w:t>
      </w:r>
      <w:bookmarkStart w:id="0" w:name="_GoBack"/>
      <w:bookmarkEnd w:id="0"/>
    </w:p>
    <w:p w14:paraId="020EFE28">
      <w:pPr>
        <w:pStyle w:val="6"/>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40"/>
          <w:szCs w:val="40"/>
        </w:rPr>
      </w:pPr>
      <w:r>
        <w:rPr>
          <w:rFonts w:hint="eastAsia" w:ascii="方正小标宋简体" w:hAnsi="方正小标宋简体" w:eastAsia="方正小标宋简体" w:cs="方正小标宋简体"/>
          <w:kern w:val="2"/>
          <w:sz w:val="40"/>
          <w:szCs w:val="40"/>
          <w:lang w:val="en-US" w:eastAsia="zh-CN" w:bidi="ar"/>
        </w:rPr>
        <w:t xml:space="preserve"> </w:t>
      </w:r>
    </w:p>
    <w:p w14:paraId="7ADD1D69">
      <w:pPr>
        <w:pStyle w:val="6"/>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部分职称评审相关政策文件名录</w:t>
      </w:r>
    </w:p>
    <w:p w14:paraId="2EB418C0">
      <w:pPr>
        <w:pStyle w:val="6"/>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32"/>
          <w:szCs w:val="32"/>
        </w:rPr>
      </w:pPr>
      <w:r>
        <w:rPr>
          <w:rFonts w:hint="eastAsia" w:ascii="方正小标宋简体" w:hAnsi="方正小标宋简体" w:eastAsia="方正小标宋简体" w:cs="方正小标宋简体"/>
          <w:kern w:val="2"/>
          <w:sz w:val="32"/>
          <w:szCs w:val="32"/>
          <w:lang w:val="en-US" w:eastAsia="zh-CN" w:bidi="ar"/>
        </w:rPr>
        <w:t xml:space="preserve"> </w:t>
      </w:r>
    </w:p>
    <w:p w14:paraId="6F49796A">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1.《中共山东省委办公厅山东省人民政府办公厅印发〈关于深化职称制度改革的实施意见〉的通知》（鲁办发〔2018〕1号）</w:t>
      </w:r>
    </w:p>
    <w:p w14:paraId="3308BA10">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2.《山东省人力资源和社会保障厅关于印发山东省职称评审管理服务实施办法的通知》（鲁人社规〔2021〕1号）</w:t>
      </w:r>
    </w:p>
    <w:p w14:paraId="06A3DDD8">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3.《山东省人力资源和社会保障厅关于优化山东省高层次专业技术人才高级职称评审“直通车”办法的通知》（鲁人社字〔2024〕124号）</w:t>
      </w:r>
    </w:p>
    <w:p w14:paraId="09F8CAEB">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4.《中共山东省委组织部山东省人力资源和社会保障厅等8部门关于贯彻落实人社部发〔2019〕137号文件进一步支持鼓励事业单位科研人员创新创业的通知》（鲁人社字〔2020〕28号）</w:t>
      </w:r>
    </w:p>
    <w:p w14:paraId="66C86516">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5.《山东省人力资源和社会保障厅等6部门关于加快落实基层职称制度的通知》（鲁人社字〔2020〕42号）</w:t>
      </w:r>
    </w:p>
    <w:p w14:paraId="4D2E7027">
      <w:pPr>
        <w:pStyle w:val="6"/>
        <w:keepNext w:val="0"/>
        <w:keepLines w:val="0"/>
        <w:widowControl/>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6.《山东省人力资源和社会保障厅关于转发人社厅发〔2020〕13号文件做好民营企业职称工作的通知》（鲁人社函〔2020〕72号）</w:t>
      </w:r>
    </w:p>
    <w:p w14:paraId="5DD3B927">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7.《山东省人力资源和社会保障厅关于进一步做好高技能人才和专业技术人才职业发展贯通工作的通知》（鲁人社字〔2021〕70号）</w:t>
      </w:r>
    </w:p>
    <w:p w14:paraId="2971206E">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8.《山东省农业农村厅山东省人力资源和社会保障厅关于做好农业领域高技能人才与专业技术人才职业贯通发展的通知》（</w:t>
      </w:r>
      <w:r>
        <w:rPr>
          <w:rFonts w:hint="eastAsia" w:ascii="仿宋_GB2312" w:hAnsi="仿宋_GB2312" w:eastAsia="仿宋_GB2312" w:cs="仿宋_GB2312"/>
          <w:kern w:val="2"/>
          <w:sz w:val="32"/>
          <w:szCs w:val="32"/>
          <w:shd w:val="clear" w:color="auto" w:fill="FFFFFF"/>
          <w:lang w:val="en-US" w:eastAsia="zh-CN" w:bidi="ar"/>
        </w:rPr>
        <w:t>鲁农人字〔2021〕48号</w:t>
      </w:r>
      <w:r>
        <w:rPr>
          <w:rFonts w:hint="eastAsia" w:ascii="仿宋_GB2312" w:hAnsi="仿宋_GB2312" w:eastAsia="仿宋_GB2312" w:cs="仿宋_GB2312"/>
          <w:kern w:val="2"/>
          <w:sz w:val="32"/>
          <w:szCs w:val="32"/>
          <w:lang w:val="en-US" w:eastAsia="zh-CN" w:bidi="ar"/>
        </w:rPr>
        <w:t>）</w:t>
      </w:r>
    </w:p>
    <w:p w14:paraId="50EB0F1F">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lang w:val="en-US" w:eastAsia="zh-CN" w:bidi="ar"/>
        </w:rPr>
      </w:pPr>
      <w:r>
        <w:rPr>
          <w:rFonts w:hint="default" w:ascii="仿宋_GB2312" w:hAnsi="仿宋_GB2312" w:eastAsia="仿宋_GB2312" w:cs="仿宋_GB2312"/>
          <w:kern w:val="2"/>
          <w:sz w:val="32"/>
          <w:szCs w:val="32"/>
          <w:lang w:val="en-US" w:eastAsia="zh-CN" w:bidi="ar"/>
        </w:rPr>
        <w:t>9.《山东省农业农村厅山东省人力资源和社会保障厅关于印发</w:t>
      </w:r>
      <w:r>
        <w:rPr>
          <w:rFonts w:hint="eastAsia" w:ascii="仿宋_GB2312" w:hAnsi="仿宋_GB2312" w:eastAsia="仿宋_GB2312" w:cs="仿宋_GB2312"/>
          <w:kern w:val="2"/>
          <w:sz w:val="32"/>
          <w:szCs w:val="32"/>
          <w:lang w:val="en-US" w:eastAsia="zh-CN" w:bidi="ar"/>
        </w:rPr>
        <w:t>&lt;</w:t>
      </w:r>
      <w:r>
        <w:rPr>
          <w:rFonts w:hint="default" w:ascii="仿宋_GB2312" w:hAnsi="仿宋_GB2312" w:eastAsia="仿宋_GB2312" w:cs="仿宋_GB2312"/>
          <w:kern w:val="2"/>
          <w:sz w:val="32"/>
          <w:szCs w:val="32"/>
          <w:lang w:val="en-US" w:eastAsia="zh-CN" w:bidi="ar"/>
        </w:rPr>
        <w:t>山东省基层农业高级职称评审条件指导标准</w:t>
      </w:r>
      <w:r>
        <w:rPr>
          <w:rFonts w:hint="eastAsia" w:ascii="仿宋_GB2312" w:hAnsi="仿宋_GB2312" w:eastAsia="仿宋_GB2312" w:cs="仿宋_GB2312"/>
          <w:kern w:val="2"/>
          <w:sz w:val="32"/>
          <w:szCs w:val="32"/>
          <w:lang w:val="en-US" w:eastAsia="zh-CN" w:bidi="ar"/>
        </w:rPr>
        <w:t>&gt;</w:t>
      </w:r>
      <w:r>
        <w:rPr>
          <w:rFonts w:hint="default" w:ascii="仿宋_GB2312" w:hAnsi="仿宋_GB2312" w:eastAsia="仿宋_GB2312" w:cs="仿宋_GB2312"/>
          <w:kern w:val="2"/>
          <w:sz w:val="32"/>
          <w:szCs w:val="32"/>
          <w:lang w:val="en-US" w:eastAsia="zh-CN" w:bidi="ar"/>
        </w:rPr>
        <w:t>的通知》（鲁农法字〔2023〕1</w:t>
      </w:r>
      <w:r>
        <w:rPr>
          <w:rFonts w:hint="eastAsia" w:ascii="仿宋_GB2312" w:hAnsi="仿宋_GB2312" w:eastAsia="仿宋_GB2312" w:cs="仿宋_GB2312"/>
          <w:kern w:val="2"/>
          <w:sz w:val="32"/>
          <w:szCs w:val="32"/>
          <w:lang w:val="en-US" w:eastAsia="zh-CN" w:bidi="ar"/>
        </w:rPr>
        <w:t>6</w:t>
      </w:r>
      <w:r>
        <w:rPr>
          <w:rFonts w:hint="default" w:ascii="仿宋_GB2312" w:hAnsi="仿宋_GB2312" w:eastAsia="仿宋_GB2312" w:cs="仿宋_GB2312"/>
          <w:kern w:val="2"/>
          <w:sz w:val="32"/>
          <w:szCs w:val="32"/>
          <w:lang w:val="en-US" w:eastAsia="zh-CN" w:bidi="ar"/>
        </w:rPr>
        <w:t>号）</w:t>
      </w:r>
    </w:p>
    <w:p w14:paraId="0AC7EBB9">
      <w:pPr>
        <w:pStyle w:val="6"/>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10.《山东省农业农村厅山东省人力资源和社会保障厅关于印发〈山东省农业技术人员职称评价标准条件〉的通知》（鲁农法字〔2023〕17号）</w:t>
      </w:r>
    </w:p>
    <w:p w14:paraId="19B3CF91">
      <w:pPr>
        <w:pStyle w:val="6"/>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11.《山东省人力资源和社会保障厅关于调整部分专业技术类职业资格和职称对应关系的通知》（鲁人社办发〔2023〕11号）</w:t>
      </w:r>
    </w:p>
    <w:p w14:paraId="5793D9CF">
      <w:pPr>
        <w:pStyle w:val="7"/>
        <w:widowControl/>
        <w:spacing w:before="0" w:beforeLines="0" w:beforeAutospacing="0" w:after="0" w:afterLines="0"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rPr>
        <w:t>.《山东省人力资源和社会保障厅等6部门关于做好基层职称证书换发工作的通知》（鲁人社函〔2024〕59号）</w:t>
      </w:r>
    </w:p>
    <w:p w14:paraId="56A31B7E">
      <w:pPr>
        <w:spacing w:beforeLines="0" w:afterLines="0" w:line="580" w:lineRule="exact"/>
      </w:pPr>
    </w:p>
    <w:sectPr>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1E0FE3"/>
    <w:rsid w:val="0C1E0FE3"/>
    <w:rsid w:val="10521F0D"/>
    <w:rsid w:val="7D087430"/>
    <w:rsid w:val="7FF76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customStyle="1" w:styleId="5">
    <w:name w:val="NormalNormalNormalNormal"/>
    <w:basedOn w:val="6"/>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6">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7">
    <w:name w:val="Body TextBodyText"/>
    <w:basedOn w:val="6"/>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2026-08-20T00:53:00Z</dcterms:created>
  <dc:creator>c的账号</dc:creator>
  <cp:lastModifiedBy>c的账号</cp:lastModifiedBy>
  <dcterms:modified xsi:type="dcterms:W3CDTF">2026-08-20T00:54:15Z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23D1AD40D5324EB18DDCB74632C139A4_11</vt:lpwstr>
  </property>
  <property fmtid="{D5CDD505-2E9C-101B-9397-08002B2CF9AE}" pid="4" name="KSOTemplateDocerSaveRecord">
    <vt:lpwstr>eyJoZGlkIjoiMmVkMzYyYzFjYTk1M2M2NTg3MTc1NTdlMWYxNDI3Y2QiLCJ1c2VySWQiOiIyMTI5Njg5OTMifQ==</vt:lpwstr>
  </property>
</Properties>
</file>