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20" w:lineRule="exact"/>
        <w:rPr>
          <w:rFonts w:hint="default" w:ascii="Times New Roman" w:hAnsi="Times New Roman" w:eastAsia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附件3：</w:t>
      </w:r>
    </w:p>
    <w:p>
      <w:pPr>
        <w:snapToGrid w:val="0"/>
        <w:spacing w:line="420" w:lineRule="exact"/>
        <w:ind w:firstLine="280" w:firstLineChars="78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申报人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认定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需提交的</w:t>
      </w:r>
      <w:r>
        <w:rPr>
          <w:rFonts w:hint="eastAsia" w:ascii="Times New Roman" w:hAnsi="Times New Roman" w:eastAsia="方正小标宋简体"/>
          <w:sz w:val="36"/>
          <w:szCs w:val="36"/>
        </w:rPr>
        <w:t>材料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及有关</w:t>
      </w:r>
      <w:r>
        <w:rPr>
          <w:rFonts w:hint="eastAsia" w:ascii="Times New Roman" w:hAnsi="Times New Roman" w:eastAsia="方正小标宋简体"/>
          <w:sz w:val="36"/>
          <w:szCs w:val="36"/>
        </w:rPr>
        <w:t>要求</w:t>
      </w:r>
    </w:p>
    <w:p/>
    <w:tbl>
      <w:tblPr>
        <w:tblStyle w:val="2"/>
        <w:tblW w:w="156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733"/>
        <w:gridCol w:w="3881"/>
        <w:gridCol w:w="1843"/>
        <w:gridCol w:w="6113"/>
        <w:gridCol w:w="21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kern w:val="0"/>
                <w:szCs w:val="21"/>
                <w:lang w:val="en-US" w:eastAsia="zh-CN"/>
              </w:rPr>
              <w:t>材料清单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kern w:val="0"/>
                <w:szCs w:val="21"/>
                <w:lang w:val="en-US" w:eastAsia="zh-CN"/>
              </w:rPr>
              <w:t>类别</w:t>
            </w:r>
          </w:p>
        </w:tc>
        <w:tc>
          <w:tcPr>
            <w:tcW w:w="3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6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kern w:val="0"/>
                <w:szCs w:val="21"/>
                <w:lang w:val="en-US" w:eastAsia="zh-CN"/>
              </w:rPr>
              <w:t>目录</w:t>
            </w:r>
          </w:p>
        </w:tc>
        <w:tc>
          <w:tcPr>
            <w:tcW w:w="3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考核认定目录单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认定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表格</w:t>
            </w:r>
          </w:p>
        </w:tc>
        <w:tc>
          <w:tcPr>
            <w:tcW w:w="3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广东省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初次职称考核认定申报表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在职称系统完成填写人员信息、填写申请信息和生成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认定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表后，下载自动生成的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认定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表并按页码调整版面消除跨页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总页码为4页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。表内各栏项目不得空白，如某项无内容应打印后在该栏签注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字样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纸双面打印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考核认定信息录入表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/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证书证明材料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学位证书、非学历教育证书、聘任证书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各1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所报专业实行行业准入的，需提交相应执业证书；有行政或技术职务的，需提交聘任证书；非学历教育证书有则提交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复印件要求：在证书复印件空白处写上“此件与原件相符”等字，审核人签名和写上审核日期，并盖上单位公章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学历学历/学位、职称证书原件、复印件（原件验证后退回），其余证书由单位验证原件后提供复印件。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外语、计算机应用能力考试成绩通知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各1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有则提交(不作统一要求)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复印件（经验证）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继续教育证书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可不提供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社保凭证或在职在岗证明材料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申报人可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在粤省事申请或到县行政服务中心大厅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自助机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自行打印最近半年职工社会保险缴费记录作为社保凭证；在职在岗证明材料须由人事主管部门或档案保管部门出具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经历能力业绩成果材料</w:t>
            </w:r>
          </w:p>
        </w:tc>
        <w:tc>
          <w:tcPr>
            <w:tcW w:w="3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经历（能力）、业绩成果材料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各1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对照所申报专业资格条件中经历能力和业绩成果要求，提交任现职以来的经历能力和业绩成果（如作品、成果、奖励）等证书及证明材料原件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</w:p>
        </w:tc>
        <w:tc>
          <w:tcPr>
            <w:tcW w:w="7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著作或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论文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或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专项技术分析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或</w:t>
            </w: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研究论证报告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13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初次认定：初级可不提供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身份证明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身份证复印页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1份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贴身份证正反面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认定表格</w:t>
            </w:r>
          </w:p>
        </w:tc>
        <w:tc>
          <w:tcPr>
            <w:tcW w:w="3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广东省专业技术人员申报职称评前公示情况表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公示时间不少于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个工作日，用人单位纪检（人事）盖章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专业技术人员年度（聘任期满）考核登记表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各1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按要求的资历年限，提供每年的年度考核登记表（可提供复印件）</w:t>
            </w:r>
          </w:p>
        </w:tc>
        <w:tc>
          <w:tcPr>
            <w:tcW w:w="21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每年度</w:t>
            </w: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纸双面复印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名册表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2份</w:t>
            </w:r>
          </w:p>
        </w:tc>
        <w:tc>
          <w:tcPr>
            <w:tcW w:w="611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必须提交电脑打印的专业技术人员名册表。</w:t>
            </w:r>
            <w:bookmarkStart w:id="0" w:name="_GoBack"/>
            <w:bookmarkEnd w:id="0"/>
          </w:p>
        </w:tc>
        <w:tc>
          <w:tcPr>
            <w:tcW w:w="21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工作报告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专业技术工作报告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任现职以来反映本人专业技术水平、业务能力及工作业绩的总结材料，2000-3000字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  <w:t>在报告右上角，审核人写上“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内容属实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  <w:t>”，审核人签名和写上审核日期。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A4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纸双面打印，本人签名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B2140"/>
    <w:rsid w:val="04153F83"/>
    <w:rsid w:val="127365E1"/>
    <w:rsid w:val="33C27EF8"/>
    <w:rsid w:val="4108383A"/>
    <w:rsid w:val="4FFB2140"/>
    <w:rsid w:val="6385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2021-11-16T07:58:00Z</dcterms:created>
  <dc:creator>THTF</dc:creator>
  <cp:lastModifiedBy>Administrator</cp:lastModifiedBy>
  <cp:lastPrinted>2022-01-26T03:20:00Z</cp:lastPrinted>
  <dcterms:modified xsi:type="dcterms:W3CDTF">2022-02-22T09:07:30Z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799B17A3E5DD46459E6AB79D94EF2CB5</vt:lpwstr>
  </property>
</Properties>
</file>