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15E6D">
      <w:pPr>
        <w:tabs>
          <w:tab w:val="left" w:pos="1470"/>
        </w:tabs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 w14:paraId="717FC2E9">
      <w:pPr>
        <w:tabs>
          <w:tab w:val="left" w:pos="1470"/>
        </w:tabs>
        <w:spacing w:beforeLines="100" w:afterLines="10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b/>
          <w:bCs/>
          <w:sz w:val="44"/>
          <w:szCs w:val="44"/>
        </w:rPr>
        <w:t>江西蜂业国际影响力奖</w:t>
      </w:r>
      <w:r>
        <w:rPr>
          <w:rFonts w:hint="eastAsia" w:ascii="仿宋" w:hAnsi="仿宋" w:eastAsia="仿宋"/>
          <w:b/>
          <w:bCs/>
          <w:sz w:val="44"/>
          <w:szCs w:val="44"/>
        </w:rPr>
        <w:t>(金奖)</w:t>
      </w:r>
    </w:p>
    <w:p w14:paraId="1A29F6A8">
      <w:pPr>
        <w:ind w:firstLine="640" w:firstLineChars="200"/>
        <w:rPr>
          <w:rFonts w:ascii="仿宋" w:hAnsi="仿宋" w:eastAsia="仿宋"/>
          <w:b/>
          <w:bCs/>
          <w:sz w:val="44"/>
          <w:szCs w:val="44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.</w:t>
      </w:r>
      <w:r>
        <w:rPr>
          <w:rFonts w:ascii="仿宋" w:hAnsi="仿宋" w:eastAsia="仿宋"/>
          <w:sz w:val="32"/>
          <w:szCs w:val="32"/>
        </w:rPr>
        <w:t>婺源</w:t>
      </w:r>
      <w:r>
        <w:rPr>
          <w:rFonts w:hint="eastAsia" w:ascii="仿宋" w:hAnsi="仿宋" w:eastAsia="仿宋"/>
          <w:sz w:val="32"/>
          <w:szCs w:val="32"/>
        </w:rPr>
        <w:t>县桂开蜜蜂专业合作社</w:t>
      </w:r>
    </w:p>
    <w:p w14:paraId="248021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6C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2024-11-18T02:31:16Z</dcterms:created>
  <dc:creator>Administrator</dc:creator>
  <cp:lastModifiedBy>青莲叶</cp:lastModifiedBy>
  <dcterms:modified xsi:type="dcterms:W3CDTF">2024-11-18T02:31:21Z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AE4B7245811944CCA6F4090EC5125609_12</vt:lpwstr>
  </property>
</Properties>
</file>