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numPr>
          <w:ilvl w:val="0"/>
          <w:numId w:val="1"/>
        </w:numPr>
        <w:ind w:firstLineChars="0"/>
        <w:rPr>
          <w:b/>
        </w:rPr>
      </w:pPr>
      <w:bookmarkStart w:id="0" w:name="_GoBack"/>
      <w:bookmarkEnd w:id="0"/>
      <w:r>
        <w:rPr>
          <w:rFonts w:hint="eastAsia"/>
          <w:b/>
        </w:rPr>
        <w:t>通过电脑</w:t>
      </w:r>
      <w:r>
        <w:rPr>
          <w:rFonts w:hint="eastAsia"/>
          <w:b/>
          <w:color w:val="FF0000"/>
          <w:sz w:val="30"/>
          <w:szCs w:val="30"/>
        </w:rPr>
        <w:t>I</w:t>
      </w:r>
      <w:r>
        <w:rPr>
          <w:b/>
          <w:color w:val="FF0000"/>
          <w:sz w:val="30"/>
          <w:szCs w:val="30"/>
        </w:rPr>
        <w:t>E</w:t>
      </w:r>
      <w:r>
        <w:rPr>
          <w:rFonts w:hint="eastAsia"/>
          <w:b/>
          <w:color w:val="FF0000"/>
          <w:sz w:val="30"/>
          <w:szCs w:val="30"/>
        </w:rPr>
        <w:t>10以上浏览器或者谷歌浏览器</w:t>
      </w:r>
      <w:r>
        <w:rPr>
          <w:rFonts w:hint="eastAsia"/>
          <w:b/>
        </w:rPr>
        <w:t>访问河北政务服务网，访问网站：</w:t>
      </w:r>
      <w:r>
        <w:fldChar w:fldCharType="begin"/>
      </w:r>
      <w:r>
        <w:instrText xml:space="preserve"> HYPERLINK "http://www.hbzwfw.gov.cn/" </w:instrText>
      </w:r>
      <w:r>
        <w:fldChar w:fldCharType="separate"/>
      </w:r>
      <w:r>
        <w:rPr>
          <w:rStyle w:val="4"/>
          <w:b/>
        </w:rPr>
        <w:t>http://www.hbzwfw.gov.cn/</w:t>
      </w:r>
      <w:r>
        <w:rPr>
          <w:rStyle w:val="4"/>
          <w:b/>
        </w:rPr>
        <w:fldChar w:fldCharType="end"/>
      </w:r>
    </w:p>
    <w:p>
      <w:pPr>
        <w:pStyle w:val="6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点击主页面【登录】按钮，进行登录，如下图：</w:t>
      </w:r>
    </w:p>
    <w:p>
      <w:r>
        <w:drawing>
          <wp:inline distT="0" distB="0" distL="114300" distR="114300">
            <wp:extent cx="5270500" cy="2997200"/>
            <wp:effectExtent l="0" t="0" r="6350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选择【个人】登录选择框，如下图：</w:t>
      </w:r>
    </w:p>
    <w:p>
      <w:r>
        <w:drawing>
          <wp:inline distT="0" distB="0" distL="114300" distR="114300">
            <wp:extent cx="5271135" cy="2755265"/>
            <wp:effectExtent l="0" t="0" r="5715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登录成功后会显示出个人姓名信息，如下图：</w:t>
      </w:r>
    </w:p>
    <w:p>
      <w:r>
        <w:drawing>
          <wp:inline distT="0" distB="0" distL="114300" distR="114300">
            <wp:extent cx="5262880" cy="3514090"/>
            <wp:effectExtent l="0" t="0" r="13970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点击姓名进入【个人空间】，点击【我的</w:t>
      </w:r>
      <w:r>
        <w:rPr>
          <w:rFonts w:hint="eastAsia"/>
          <w:b/>
          <w:lang w:val="en-US" w:eastAsia="zh-CN"/>
        </w:rPr>
        <w:t>证照</w:t>
      </w:r>
      <w:r>
        <w:rPr>
          <w:rFonts w:hint="eastAsia"/>
          <w:b/>
        </w:rPr>
        <w:t>】栏目按钮</w:t>
      </w:r>
      <w:r>
        <w:rPr>
          <w:rFonts w:hint="eastAsia"/>
          <w:b/>
          <w:lang w:eastAsia="zh-CN"/>
        </w:rPr>
        <w:t>，</w:t>
      </w:r>
      <w:r>
        <w:rPr>
          <w:rFonts w:hint="eastAsia"/>
          <w:b/>
        </w:rPr>
        <w:t>如下图：</w:t>
      </w:r>
    </w:p>
    <w:p>
      <w:r>
        <w:drawing>
          <wp:inline distT="0" distB="0" distL="114300" distR="114300">
            <wp:extent cx="5264785" cy="3629660"/>
            <wp:effectExtent l="0" t="0" r="12065" b="889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</w:pPr>
      <w:r>
        <w:rPr>
          <w:rFonts w:hint="eastAsia"/>
          <w:b/>
        </w:rPr>
        <w:t>按照提示信息进行实名认证操作，建议用I</w:t>
      </w:r>
      <w:r>
        <w:rPr>
          <w:b/>
        </w:rPr>
        <w:t>E</w:t>
      </w:r>
      <w:r>
        <w:rPr>
          <w:rFonts w:hint="eastAsia"/>
          <w:b/>
        </w:rPr>
        <w:t>10以上浏览器进行操作</w:t>
      </w:r>
      <w:r>
        <w:rPr>
          <w:rFonts w:hint="eastAsia"/>
        </w:rPr>
        <w:t>，</w:t>
      </w:r>
      <w:r>
        <w:rPr>
          <w:rFonts w:hint="eastAsia"/>
          <w:b/>
          <w:color w:val="FF0000"/>
          <w:sz w:val="30"/>
          <w:szCs w:val="30"/>
        </w:rPr>
        <w:t>注意一定不要关闭实名认证对话框，必须进行实名认证</w:t>
      </w:r>
    </w:p>
    <w:p>
      <w:r>
        <w:drawing>
          <wp:inline distT="0" distB="0" distL="114300" distR="114300">
            <wp:extent cx="5266690" cy="3321685"/>
            <wp:effectExtent l="0" t="0" r="10160" b="1206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实名认证成功后，</w:t>
      </w:r>
      <w:r>
        <w:rPr>
          <w:rFonts w:hint="eastAsia"/>
          <w:b/>
          <w:color w:val="FF0000"/>
          <w:sz w:val="30"/>
          <w:szCs w:val="30"/>
        </w:rPr>
        <w:t>【证照列表】</w:t>
      </w:r>
      <w:r>
        <w:rPr>
          <w:rFonts w:hint="eastAsia"/>
          <w:b/>
        </w:rPr>
        <w:t>会显示出证照信息，不要点击</w:t>
      </w:r>
      <w:r>
        <w:rPr>
          <w:rFonts w:hint="eastAsia"/>
          <w:b/>
          <w:color w:val="FF0000"/>
          <w:sz w:val="30"/>
          <w:szCs w:val="30"/>
        </w:rPr>
        <w:t>【加注件下载】</w:t>
      </w:r>
      <w:r>
        <w:rPr>
          <w:rFonts w:hint="eastAsia"/>
          <w:b/>
        </w:rPr>
        <w:t>，</w:t>
      </w:r>
      <w:r>
        <w:rPr>
          <w:rFonts w:hint="eastAsia"/>
          <w:b/>
          <w:color w:val="FF0000"/>
          <w:sz w:val="30"/>
          <w:szCs w:val="30"/>
        </w:rPr>
        <w:t>请先下载阅读器并安装，</w:t>
      </w:r>
      <w:r>
        <w:rPr>
          <w:rFonts w:hint="eastAsia"/>
          <w:b/>
        </w:rPr>
        <w:t>再下载O</w:t>
      </w:r>
      <w:r>
        <w:rPr>
          <w:b/>
        </w:rPr>
        <w:t>FD</w:t>
      </w:r>
      <w:r>
        <w:rPr>
          <w:rFonts w:hint="eastAsia"/>
          <w:b/>
        </w:rPr>
        <w:t>文档，</w:t>
      </w:r>
      <w:r>
        <w:rPr>
          <w:rFonts w:hint="eastAsia"/>
          <w:b/>
          <w:color w:val="FF0000"/>
          <w:sz w:val="30"/>
          <w:szCs w:val="30"/>
        </w:rPr>
        <w:t>注意电子证照文件一定用O</w:t>
      </w:r>
      <w:r>
        <w:rPr>
          <w:b/>
          <w:color w:val="FF0000"/>
          <w:sz w:val="30"/>
          <w:szCs w:val="30"/>
        </w:rPr>
        <w:t>FD</w:t>
      </w:r>
      <w:r>
        <w:rPr>
          <w:rFonts w:hint="eastAsia"/>
          <w:b/>
          <w:color w:val="FF0000"/>
          <w:sz w:val="30"/>
          <w:szCs w:val="30"/>
        </w:rPr>
        <w:t>阅读器打开，不要用浏览器以及其他软件打开</w:t>
      </w:r>
      <w:r>
        <w:rPr>
          <w:rFonts w:hint="eastAsia"/>
          <w:b/>
        </w:rPr>
        <w:t>，如下图：</w:t>
      </w:r>
    </w:p>
    <w:p>
      <w:r>
        <w:drawing>
          <wp:inline distT="0" distB="0" distL="114300" distR="114300">
            <wp:extent cx="5266690" cy="2230120"/>
            <wp:effectExtent l="0" t="0" r="10160" b="1778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pStyle w:val="6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安装阅读器，点击一键安装</w:t>
      </w:r>
    </w:p>
    <w:p>
      <w:r>
        <w:drawing>
          <wp:inline distT="0" distB="0" distL="0" distR="0">
            <wp:extent cx="5274310" cy="33274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  <w:lang w:val="en-US" w:eastAsia="zh-CN"/>
        </w:rPr>
        <w:t>9</w:t>
      </w:r>
      <w:r>
        <w:rPr>
          <w:rFonts w:hint="eastAsia"/>
          <w:b/>
        </w:rPr>
        <w:t>、</w:t>
      </w:r>
      <w:r>
        <w:rPr>
          <w:rFonts w:hint="eastAsia"/>
          <w:b/>
          <w:color w:val="FF0000"/>
          <w:sz w:val="30"/>
          <w:szCs w:val="30"/>
        </w:rPr>
        <w:t>电子证照文件一定用阅读器打开，不要用浏览器打开</w:t>
      </w:r>
      <w:r>
        <w:rPr>
          <w:rFonts w:hint="eastAsia"/>
          <w:b/>
        </w:rPr>
        <w:t>，找到下载的O</w:t>
      </w:r>
      <w:r>
        <w:rPr>
          <w:b/>
        </w:rPr>
        <w:t>FD</w:t>
      </w:r>
      <w:r>
        <w:rPr>
          <w:rFonts w:hint="eastAsia"/>
          <w:b/>
        </w:rPr>
        <w:t>电子证照文件，通过阅读器打开即可。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等线">
    <w:altName w:val="仿宋_GB2312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8F0783"/>
    <w:multiLevelType w:val="multilevel"/>
    <w:tmpl w:val="318F078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b/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Y4ZGE3ODM4NjUwMzgzMjMzMTcwNWE0M2VmY2ZlYTYifQ=="/>
  </w:docVars>
  <w:rsids>
    <w:rsidRoot w:val="00BC2D49"/>
    <w:rsid w:val="00021D01"/>
    <w:rsid w:val="00023CD1"/>
    <w:rsid w:val="000271CB"/>
    <w:rsid w:val="00084ECE"/>
    <w:rsid w:val="00110E4C"/>
    <w:rsid w:val="0019190F"/>
    <w:rsid w:val="001F69FD"/>
    <w:rsid w:val="0028599B"/>
    <w:rsid w:val="002F00E2"/>
    <w:rsid w:val="00303908"/>
    <w:rsid w:val="003133A0"/>
    <w:rsid w:val="003A2AB6"/>
    <w:rsid w:val="003B2E52"/>
    <w:rsid w:val="003C073F"/>
    <w:rsid w:val="004137FD"/>
    <w:rsid w:val="00415464"/>
    <w:rsid w:val="00455D42"/>
    <w:rsid w:val="004B66A2"/>
    <w:rsid w:val="004C3150"/>
    <w:rsid w:val="004F18D1"/>
    <w:rsid w:val="0052793B"/>
    <w:rsid w:val="005327E1"/>
    <w:rsid w:val="00572E43"/>
    <w:rsid w:val="005F0EE9"/>
    <w:rsid w:val="005F3B73"/>
    <w:rsid w:val="00684B98"/>
    <w:rsid w:val="00713FAE"/>
    <w:rsid w:val="00731AF1"/>
    <w:rsid w:val="00761E33"/>
    <w:rsid w:val="007B0FA7"/>
    <w:rsid w:val="007F33B2"/>
    <w:rsid w:val="0082238F"/>
    <w:rsid w:val="008446C2"/>
    <w:rsid w:val="008C26A6"/>
    <w:rsid w:val="0093715C"/>
    <w:rsid w:val="00974BAD"/>
    <w:rsid w:val="0097524E"/>
    <w:rsid w:val="00994B1D"/>
    <w:rsid w:val="009B4D84"/>
    <w:rsid w:val="009E0787"/>
    <w:rsid w:val="00A26980"/>
    <w:rsid w:val="00AA3AB5"/>
    <w:rsid w:val="00AB0B8C"/>
    <w:rsid w:val="00BC2D49"/>
    <w:rsid w:val="00BD5726"/>
    <w:rsid w:val="00C70D2E"/>
    <w:rsid w:val="00C97481"/>
    <w:rsid w:val="00CD79C3"/>
    <w:rsid w:val="00D12262"/>
    <w:rsid w:val="00D16C78"/>
    <w:rsid w:val="00E114EE"/>
    <w:rsid w:val="00E839BE"/>
    <w:rsid w:val="00EA3FC7"/>
    <w:rsid w:val="00EA4337"/>
    <w:rsid w:val="00F4020B"/>
    <w:rsid w:val="1B7A0A95"/>
    <w:rsid w:val="49393DC1"/>
    <w:rsid w:val="75FFB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361</Words>
  <Characters>398</Characters>
  <Lines>3</Lines>
  <Paragraphs>1</Paragraphs>
  <TotalTime>5</TotalTime>
  <ScaleCrop>false</ScaleCrop>
  <LinksUpToDate>false</LinksUpToDate>
  <CharactersWithSpaces>398</CharactersWithSpaces>
  <Application>WPS Office_11.8.2.11929_F1E327BC-269C-435d-A152-05C5408002CA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2021-12-10T09:50:00Z</dcterms:created>
  <dc:creator>BlackButterfly</dc:creator>
  <cp:lastModifiedBy>uos</cp:lastModifiedBy>
  <dcterms:modified xsi:type="dcterms:W3CDTF">2025-10-10T10:17:48Z</dcterms:modified>
  <dc:title>通过电脑IE10以上浏览器或者谷歌浏览器访问河北政务服务网，访问网站：http://www.hbzwfw.gov.cn/</dc:title>
  <cp:revision>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2052-11.8.2.11929</vt:lpwstr>
  </property>
  <property fmtid="{D5CDD505-2E9C-101B-9397-08002B2CF9AE}" pid="3" name="ICV">
    <vt:lpwstr>950ADC9CF2A38B1ECC6CE868353329F6</vt:lpwstr>
  </property>
</Properties>
</file>