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8B9510">
      <w:pPr>
        <w:pStyle w:val="5"/>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default" w:ascii="Times New Roman" w:hAnsi="Times New Roman" w:eastAsia="方正小标宋简体" w:cs="Times New Roman"/>
          <w:i w:val="0"/>
          <w:iCs w:val="0"/>
          <w:caps w:val="0"/>
          <w:color w:val="333333"/>
          <w:spacing w:val="0"/>
          <w:sz w:val="43"/>
          <w:szCs w:val="43"/>
          <w:shd w:val="clear" w:fill="FFFFFF"/>
        </w:rPr>
      </w:pPr>
    </w:p>
    <w:p w14:paraId="32A54095">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color w:val="auto"/>
          <w:sz w:val="32"/>
          <w:szCs w:val="40"/>
          <w:lang w:val="en-US" w:eastAsia="zh-CN"/>
        </w:rPr>
      </w:pPr>
      <w:r>
        <w:rPr>
          <w:rFonts w:hint="eastAsia" w:ascii="黑体" w:hAnsi="黑体" w:eastAsia="黑体" w:cs="黑体"/>
          <w:color w:val="auto"/>
          <w:sz w:val="32"/>
          <w:szCs w:val="40"/>
          <w:lang w:val="en-US" w:eastAsia="zh-CN"/>
        </w:rPr>
        <w:t>附件</w:t>
      </w:r>
    </w:p>
    <w:p w14:paraId="5DE7A4D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i w:val="0"/>
          <w:color w:val="000000"/>
          <w:kern w:val="0"/>
          <w:sz w:val="40"/>
          <w:szCs w:val="40"/>
          <w:u w:val="none"/>
          <w:lang w:val="en-US" w:eastAsia="zh-CN" w:bidi="ar"/>
        </w:rPr>
      </w:pPr>
      <w:bookmarkStart w:id="0" w:name="_GoBack"/>
      <w:r>
        <w:rPr>
          <w:rFonts w:hint="eastAsia" w:ascii="方正小标宋简体" w:hAnsi="方正小标宋简体" w:eastAsia="方正小标宋简体" w:cs="方正小标宋简体"/>
          <w:b w:val="0"/>
          <w:bCs/>
          <w:i w:val="0"/>
          <w:color w:val="000000"/>
          <w:kern w:val="0"/>
          <w:sz w:val="40"/>
          <w:szCs w:val="40"/>
          <w:u w:val="none"/>
          <w:lang w:val="en-US" w:eastAsia="zh-CN" w:bidi="ar"/>
        </w:rPr>
        <w:t>2026年滨州市技工教育和职业培训科研课题结题拟合格名单</w:t>
      </w:r>
    </w:p>
    <w:bookmarkEnd w:id="0"/>
    <w:p w14:paraId="72029E34">
      <w:pPr>
        <w:pStyle w:val="2"/>
        <w:rPr>
          <w:rFonts w:hint="eastAsia"/>
          <w:sz w:val="22"/>
          <w:szCs w:val="22"/>
          <w:lang w:val="en-US" w:eastAsia="zh-CN"/>
        </w:rPr>
      </w:pPr>
    </w:p>
    <w:tbl>
      <w:tblPr>
        <w:tblStyle w:val="6"/>
        <w:tblW w:w="149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84"/>
        <w:gridCol w:w="1653"/>
        <w:gridCol w:w="4544"/>
        <w:gridCol w:w="1027"/>
        <w:gridCol w:w="2263"/>
        <w:gridCol w:w="4807"/>
      </w:tblGrid>
      <w:tr w14:paraId="67A02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9" w:hRule="atLeast"/>
        </w:trPr>
        <w:tc>
          <w:tcPr>
            <w:tcW w:w="6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2FBD35">
            <w:pPr>
              <w:keepNext w:val="0"/>
              <w:keepLines w:val="0"/>
              <w:widowControl/>
              <w:suppressLineNumbers w:val="0"/>
              <w:spacing w:line="3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序号</w:t>
            </w:r>
          </w:p>
        </w:tc>
        <w:tc>
          <w:tcPr>
            <w:tcW w:w="165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60DD2E">
            <w:pPr>
              <w:keepNext w:val="0"/>
              <w:keepLines w:val="0"/>
              <w:widowControl/>
              <w:suppressLineNumbers w:val="0"/>
              <w:spacing w:line="3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课题编号</w:t>
            </w:r>
          </w:p>
        </w:tc>
        <w:tc>
          <w:tcPr>
            <w:tcW w:w="454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553F3C">
            <w:pPr>
              <w:keepNext w:val="0"/>
              <w:keepLines w:val="0"/>
              <w:widowControl/>
              <w:suppressLineNumbers w:val="0"/>
              <w:spacing w:line="3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课题名称</w:t>
            </w:r>
          </w:p>
        </w:tc>
        <w:tc>
          <w:tcPr>
            <w:tcW w:w="10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F05E2A">
            <w:pPr>
              <w:keepNext w:val="0"/>
              <w:keepLines w:val="0"/>
              <w:widowControl/>
              <w:suppressLineNumbers w:val="0"/>
              <w:spacing w:line="3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主持人</w:t>
            </w:r>
          </w:p>
        </w:tc>
        <w:tc>
          <w:tcPr>
            <w:tcW w:w="22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D69F90">
            <w:pPr>
              <w:keepNext w:val="0"/>
              <w:keepLines w:val="0"/>
              <w:widowControl/>
              <w:suppressLineNumbers w:val="0"/>
              <w:spacing w:line="3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所在单位</w:t>
            </w:r>
          </w:p>
        </w:tc>
        <w:tc>
          <w:tcPr>
            <w:tcW w:w="48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4619FF">
            <w:pPr>
              <w:keepNext w:val="0"/>
              <w:keepLines w:val="0"/>
              <w:widowControl/>
              <w:suppressLineNumbers w:val="0"/>
              <w:spacing w:line="3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参与人</w:t>
            </w:r>
          </w:p>
        </w:tc>
      </w:tr>
      <w:tr w14:paraId="24665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2A4C7">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1</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B592E9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RSJY2024-026</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C4229F7">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2"/>
                <w:szCs w:val="22"/>
                <w:highlight w:val="none"/>
                <w:u w:val="none"/>
                <w:lang w:val="en-US" w:eastAsia="zh-CN" w:bidi="ar"/>
              </w:rPr>
            </w:pPr>
            <w:r>
              <w:rPr>
                <w:rFonts w:hint="default" w:ascii="Times New Roman" w:hAnsi="Times New Roman" w:eastAsia="仿宋_GB2312" w:cs="Times New Roman"/>
                <w:i w:val="0"/>
                <w:color w:val="000000"/>
                <w:kern w:val="0"/>
                <w:sz w:val="22"/>
                <w:szCs w:val="22"/>
                <w:highlight w:val="none"/>
                <w:u w:val="none"/>
                <w:lang w:val="en-US" w:eastAsia="zh-CN" w:bidi="ar"/>
              </w:rPr>
              <w:t>新时代背景下体育运动对技工院校学生身心健康的影响研究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00FAFB5">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2"/>
                <w:szCs w:val="22"/>
                <w:highlight w:val="none"/>
                <w:u w:val="none"/>
                <w:lang w:val="en-US" w:eastAsia="zh-CN" w:bidi="ar"/>
              </w:rPr>
            </w:pPr>
            <w:r>
              <w:rPr>
                <w:rFonts w:hint="default" w:ascii="Times New Roman" w:hAnsi="Times New Roman" w:eastAsia="仿宋_GB2312" w:cs="Times New Roman"/>
                <w:i w:val="0"/>
                <w:color w:val="000000"/>
                <w:kern w:val="0"/>
                <w:sz w:val="22"/>
                <w:szCs w:val="22"/>
                <w:highlight w:val="none"/>
                <w:u w:val="none"/>
                <w:lang w:val="en-US" w:eastAsia="zh-CN" w:bidi="ar"/>
              </w:rPr>
              <w:t>刘再贵</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A4D69F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滨州愉悦技工学校</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393AB7E">
            <w:pPr>
              <w:keepNext w:val="0"/>
              <w:keepLines w:val="0"/>
              <w:widowControl/>
              <w:suppressLineNumbers w:val="0"/>
              <w:jc w:val="both"/>
              <w:textAlignment w:val="center"/>
              <w:rPr>
                <w:rFonts w:hint="default" w:ascii="Times New Roman" w:hAnsi="Times New Roman" w:eastAsia="仿宋_GB2312" w:cs="Times New Roman"/>
                <w:i w:val="0"/>
                <w:color w:val="auto"/>
                <w:kern w:val="0"/>
                <w:sz w:val="22"/>
                <w:szCs w:val="22"/>
                <w:highlight w:val="none"/>
                <w:u w:val="none"/>
                <w:lang w:val="en-US" w:eastAsia="zh-CN" w:bidi="ar"/>
              </w:rPr>
            </w:pPr>
            <w:r>
              <w:rPr>
                <w:rFonts w:hint="default" w:ascii="Times New Roman" w:hAnsi="Times New Roman" w:eastAsia="仿宋_GB2312" w:cs="Times New Roman"/>
                <w:i w:val="0"/>
                <w:color w:val="auto"/>
                <w:kern w:val="0"/>
                <w:sz w:val="22"/>
                <w:szCs w:val="22"/>
                <w:highlight w:val="none"/>
                <w:u w:val="none"/>
                <w:lang w:val="en-US" w:eastAsia="zh-CN" w:bidi="ar"/>
              </w:rPr>
              <w:t>刘景超、于俊凌、吕程程、李浩冉、李继昕</w:t>
            </w:r>
          </w:p>
        </w:tc>
      </w:tr>
      <w:tr w14:paraId="09B0B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2FF47F">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2</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51389C4">
            <w:pPr>
              <w:keepNext w:val="0"/>
              <w:keepLines w:val="0"/>
              <w:widowControl/>
              <w:suppressLineNumbers w:val="0"/>
              <w:jc w:val="center"/>
              <w:textAlignment w:val="center"/>
              <w:rPr>
                <w:rFonts w:hint="default" w:ascii="Times New Roman" w:hAnsi="Times New Roman" w:eastAsia="仿宋_GB2312" w:cs="Times New Roman"/>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RSJY2025-001</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5E4144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　产教融合视域下机电技术应用型人才AI素养提升策略--基于智能制造实训平台的“教-研-创”一体化路径探索</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9CC773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徐振然</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5C6033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鲁北技师学院</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F9354F8">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刘丽、李慧萍、舒新、李静</w:t>
            </w:r>
          </w:p>
        </w:tc>
      </w:tr>
      <w:tr w14:paraId="14C99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F6A441">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2"/>
                <w:sz w:val="21"/>
                <w:szCs w:val="21"/>
                <w:highlight w:val="none"/>
                <w:u w:val="none"/>
                <w:lang w:val="en-US" w:eastAsia="zh-CN" w:bidi="ar-SA"/>
              </w:rPr>
            </w:pPr>
            <w:r>
              <w:rPr>
                <w:rFonts w:hint="default" w:ascii="Times New Roman" w:hAnsi="Times New Roman" w:eastAsia="仿宋_GB2312" w:cs="Times New Roman"/>
                <w:i w:val="0"/>
                <w:color w:val="000000"/>
                <w:kern w:val="0"/>
                <w:sz w:val="21"/>
                <w:szCs w:val="21"/>
                <w:highlight w:val="none"/>
                <w:u w:val="none"/>
                <w:lang w:val="en-US" w:eastAsia="zh-CN" w:bidi="ar"/>
              </w:rPr>
              <w:t>3</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77722D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RSJY2025-002</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B95245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　AI赋能工匠精神再构：技工院校机电专业工学一体化路径研究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7A229F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胡永红</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AAE9FB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鲁北技师学院</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B233820">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吕凯、顾文娟、胡瑞棣、张国栋</w:t>
            </w:r>
          </w:p>
        </w:tc>
      </w:tr>
      <w:tr w14:paraId="648CC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FFDA8">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2"/>
                <w:sz w:val="21"/>
                <w:szCs w:val="21"/>
                <w:highlight w:val="none"/>
                <w:u w:val="none"/>
                <w:lang w:val="en-US" w:eastAsia="zh-CN" w:bidi="ar-SA"/>
              </w:rPr>
            </w:pPr>
            <w:r>
              <w:rPr>
                <w:rFonts w:hint="default" w:ascii="Times New Roman" w:hAnsi="Times New Roman" w:eastAsia="仿宋_GB2312" w:cs="Times New Roman"/>
                <w:i w:val="0"/>
                <w:color w:val="000000"/>
                <w:kern w:val="0"/>
                <w:sz w:val="21"/>
                <w:szCs w:val="21"/>
                <w:highlight w:val="none"/>
                <w:u w:val="none"/>
                <w:lang w:val="en-US" w:eastAsia="zh-CN" w:bidi="ar"/>
              </w:rPr>
              <w:t>4</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29AC27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RSJY2025-003</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7EEF2B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　新质生产力下技工院校赋能技能型社会建设路径研究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66755C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熊英英</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FED763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鲁北技师学院</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2C1A50C">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李波、林玲、于素文、于飞</w:t>
            </w:r>
          </w:p>
        </w:tc>
      </w:tr>
      <w:tr w14:paraId="64B78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030CF5">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2"/>
                <w:sz w:val="21"/>
                <w:szCs w:val="21"/>
                <w:highlight w:val="none"/>
                <w:u w:val="none"/>
                <w:lang w:val="en-US" w:eastAsia="zh-CN" w:bidi="ar-SA"/>
              </w:rPr>
            </w:pPr>
            <w:r>
              <w:rPr>
                <w:rFonts w:hint="default" w:ascii="Times New Roman" w:hAnsi="Times New Roman" w:eastAsia="仿宋_GB2312" w:cs="Times New Roman"/>
                <w:i w:val="0"/>
                <w:color w:val="000000"/>
                <w:kern w:val="0"/>
                <w:sz w:val="21"/>
                <w:szCs w:val="21"/>
                <w:highlight w:val="none"/>
                <w:u w:val="none"/>
                <w:lang w:val="en-US" w:eastAsia="zh-CN" w:bidi="ar"/>
              </w:rPr>
              <w:t>5</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C185AE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RSJY2025-004</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95645A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　新质生产力背景下技工院校机电专业工学一体化人才培养模式探索与实践</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607084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舒新</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048993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鲁北技师学院</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9FEDC65">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王未凡、吕凯、李慧萍、崔三玲、王路宁</w:t>
            </w:r>
          </w:p>
        </w:tc>
      </w:tr>
      <w:tr w14:paraId="4CF39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94FE2">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2"/>
                <w:sz w:val="21"/>
                <w:szCs w:val="21"/>
                <w:highlight w:val="none"/>
                <w:u w:val="none"/>
                <w:lang w:val="en-US" w:eastAsia="zh-CN" w:bidi="ar-SA"/>
              </w:rPr>
            </w:pPr>
            <w:r>
              <w:rPr>
                <w:rFonts w:hint="default" w:ascii="Times New Roman" w:hAnsi="Times New Roman" w:eastAsia="仿宋_GB2312" w:cs="Times New Roman"/>
                <w:i w:val="0"/>
                <w:color w:val="000000"/>
                <w:sz w:val="21"/>
                <w:szCs w:val="21"/>
                <w:highlight w:val="none"/>
                <w:u w:val="none"/>
                <w:lang w:val="en-US" w:eastAsia="zh-CN"/>
              </w:rPr>
              <w:t>6</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6AB913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RSJY2025-005</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39500F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　破界•赋能：汽车新技术浪潮下技工院校实训设备升级与校企深度融合策略研究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56985A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沙立君</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3E2AF5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鲁北技师学院</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63A913A">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田羽、孙晓爽、张新、孔晶</w:t>
            </w:r>
          </w:p>
        </w:tc>
      </w:tr>
      <w:tr w14:paraId="3BB51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38772">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2"/>
                <w:sz w:val="21"/>
                <w:szCs w:val="21"/>
                <w:highlight w:val="none"/>
                <w:u w:val="none"/>
                <w:lang w:val="en-US" w:eastAsia="zh-CN" w:bidi="ar-SA"/>
              </w:rPr>
            </w:pPr>
            <w:r>
              <w:rPr>
                <w:rFonts w:hint="default" w:ascii="Times New Roman" w:hAnsi="Times New Roman" w:eastAsia="仿宋_GB2312" w:cs="Times New Roman"/>
                <w:i w:val="0"/>
                <w:color w:val="000000"/>
                <w:kern w:val="0"/>
                <w:sz w:val="21"/>
                <w:szCs w:val="21"/>
                <w:highlight w:val="none"/>
                <w:u w:val="none"/>
                <w:lang w:val="en-US" w:eastAsia="zh-CN" w:bidi="ar"/>
              </w:rPr>
              <w:t>7</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97E210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RSJY2025-006</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428D54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价值引领 五维协同：黄河文化融入校园培养新时代工匠人才的实践研究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D0EA0E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丁洁</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DA7EF9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滨州市技师学院</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3B0FF0E">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郭帅、李雪琪、、张茂星、张东疆、尚川川</w:t>
            </w:r>
          </w:p>
        </w:tc>
      </w:tr>
      <w:tr w14:paraId="033A7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59C38">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8</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37A802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RSJY2025-007</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265B20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数字化时代下人工智能融入技工教育会计专业课程体系的创新与实践研究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81389A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毛甜</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C7656C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滨州市技师学院</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23959EC">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毛正通、马玲玲、吴红玉、王鑫敏</w:t>
            </w:r>
          </w:p>
        </w:tc>
      </w:tr>
      <w:tr w14:paraId="1C2E1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67F612">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9</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20BA9D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RSJY2025-008</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4BC96C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技工院校“多维融合”育人机制的岗位实训路径研究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29CC7B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夏晓燕</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8919A8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滨州市技师学院</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3203531">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张婷婷、刘惠刚、鲍欣萌、吴红玉、韩彬</w:t>
            </w:r>
          </w:p>
        </w:tc>
      </w:tr>
      <w:tr w14:paraId="1BF57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820A2F">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10</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6279D0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RSJY2025-009</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91E63B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新时代红色基因在技工院校学生思想政治教育中的内化与实践路径</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FB393A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刘燕霞</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116334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滨州市技师学院</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6E4896F">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耿秋华、牟治霖、安乐、刘健</w:t>
            </w:r>
          </w:p>
        </w:tc>
      </w:tr>
      <w:tr w14:paraId="4DA67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61300B">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11</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32F5CB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RSJY2025-010</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02B0C4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专业认同视阈下技工院校电子商务专业“三阶三融”沉浸式人才培养路径探究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2BE06E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李艳青</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B961D3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滨州市技师学院</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21C5F3D">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苏欣欣、董田、张继勇、范玮玮、顾楠、曹清云</w:t>
            </w:r>
          </w:p>
        </w:tc>
      </w:tr>
      <w:tr w14:paraId="17FC1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F0D56">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12</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172A38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RSJY2025-011</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70F251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产教融合视域下技工院校课程思政“双元三链”模式构建与实证研究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16232C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吴海梅</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A48C77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滨州市高级技工学校</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04F7F33">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冯歆、付明军、张玉雪、马风光、张国庆、陈蒙蒙</w:t>
            </w:r>
          </w:p>
        </w:tc>
      </w:tr>
      <w:tr w14:paraId="7235D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218DB9">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13</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7F3BF2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RSJY2025-012</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88FBF2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技工院校新能源汽车维修专业'岗位引领、校企双责”工学一体化人才培养模式探索</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12DA08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张寿超</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9EC30C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滨州市高级技工学校</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DEE7A62">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张 燕、王占勇、尹子龙、韩艳东、孙贻智、张玉阳</w:t>
            </w:r>
          </w:p>
        </w:tc>
      </w:tr>
      <w:tr w14:paraId="27F52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5F4706">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14</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AD5076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RSJY2025-013</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F867BE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“三阶协同·产教融通”:技工院校安全教育课程体系创新研究基于“教材开发、双师融合与虚实教法”的系统重构</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170756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马力</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0558CD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滨州市高级技工学校</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584A28F">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郭奕瑄、林玉雪、范朝晖、付文建、王君、刘焕焕</w:t>
            </w:r>
          </w:p>
        </w:tc>
      </w:tr>
      <w:tr w14:paraId="3C324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B3D3F5">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15</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094E7C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RSJY2025-014</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85F2D3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数字化时代下技工教育课程体系的创新构建与实践</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0031FB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尹丽</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67A261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滨州市高级技工学校</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2DAC4CD">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刘晓芳、王新新、朱永红、孙艳蓉、刘宇、吕媛媛</w:t>
            </w:r>
          </w:p>
        </w:tc>
      </w:tr>
      <w:tr w14:paraId="7E482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CC2F0">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16</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98A083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RSJY2025-015</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499180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“六导·四学·三互动”工学一体化人才培养模式的构建与实践</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1E5EDD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王新新</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CCB58E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滨州市高级技工学校</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C59C186">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刘宇、尹丽、李卫波、陈宾宾、隋雨君、马力</w:t>
            </w:r>
          </w:p>
        </w:tc>
      </w:tr>
      <w:tr w14:paraId="2EEBF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439E6D">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17</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876EB4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RSJY2025-016</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3F86AC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服务地方经济背景下的技工院校产教融合人才培养模式研究与实践</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CBEEC4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张玉熙</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EA0DAD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鲁中高级技工学校</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796EC20">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胡静 王同山、王飞、崔凌燕、刘涛</w:t>
            </w:r>
          </w:p>
        </w:tc>
      </w:tr>
      <w:tr w14:paraId="469E0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EC2781">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18</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005F6F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RSJY2025-017</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DEF7E0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职业技能竞赛驱动下技工院校焊接专业工学一体化技能人才培养模式创新研究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7905C4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王伟</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C16644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鲁中高级技工学校</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FD30D19">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霍光浦、杨小娟、辛叶盛、赵金辉、王荣、李计良</w:t>
            </w:r>
          </w:p>
        </w:tc>
      </w:tr>
      <w:tr w14:paraId="105C9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EA72C5">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19</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5792D0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RSJY2025-018</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CB7055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技工院校助推企业技能人才自主评价实践研究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B5AC45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刘涛</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353999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鲁中高级技工学校</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3483A5B">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李娇娇、李鹏飞、王小华、尚文政、李计良</w:t>
            </w:r>
          </w:p>
        </w:tc>
      </w:tr>
      <w:tr w14:paraId="0BFBD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1960AA">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20</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B7D32F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RSJY2025-020</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43DB82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立德树人背景下技工院校培养学生体育品德的教学路径研究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7CCB54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程士锋</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05A0CE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鲁中高级技工学校</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B836481">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张士鹏、张怀超、高红霞、袁娜、苏丽丽</w:t>
            </w:r>
          </w:p>
        </w:tc>
      </w:tr>
      <w:tr w14:paraId="156FE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0636E">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21</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3911B6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RSJY2025-021</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F80E97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文以润心 技以强韧：六维理论下阳信鸭梨助农直播场景的心理赋能与AI循证实践</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FA66F3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高翔娟</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281774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阳信县技工学校</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D3015A4">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袁广西、韩超男、范娇、张明红、张秀红、季雪剑</w:t>
            </w:r>
          </w:p>
        </w:tc>
      </w:tr>
      <w:tr w14:paraId="3C087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BFFFFE">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22</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5DDAEA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RSJY2025-022</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F1E8A0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县域技工学校学生 心理韧性培养的实 践研究——基于职教与心育的融合</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ECA3D3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刘玉辉</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E18201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阳信县技工学校</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9830D5E">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崔晓红、姚允霞、龚玉娟、刘银环、孙宗信、魏雪峰</w:t>
            </w:r>
          </w:p>
        </w:tc>
      </w:tr>
      <w:tr w14:paraId="60B06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904311">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23</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DDE1B5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RSJY2025-023</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C5580C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AI背景下学生心理健康教育“三融五育五力”教学模式的创新实践研究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406703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周志鸿</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15797B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阳信县技工学校</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D62CA78">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韩超男、尹晶晶、赵慧莉、张安峰、张士莉、王文学</w:t>
            </w:r>
          </w:p>
        </w:tc>
      </w:tr>
      <w:tr w14:paraId="3B72E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1BB90">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24</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B42A45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RSJY2025-024</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76DEF0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《技工院校会计专业学生身心健康教育研究》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32D9E7A">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左秀芹</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BD00CC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无棣县技工学校</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BBAB12E">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朱建龙、杨红云、袭凤、刘炳香、贾其良、李莹</w:t>
            </w:r>
          </w:p>
        </w:tc>
      </w:tr>
      <w:tr w14:paraId="2651E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3666F">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25</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F637D0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RSJY2025-025</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CD5B49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《技工院校学生工匠精神培养与心理健康协同发展机制研究》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24645D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孟垂霞</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213597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无棣县技工学校</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7811974">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杨玉荣、李娜、王辉、张卫卫、蔡红芝、孟垂华</w:t>
            </w:r>
          </w:p>
        </w:tc>
      </w:tr>
      <w:tr w14:paraId="21262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C1972">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26</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C61CFF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RSJY2025-026</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33BD91C">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《数字化环境下技工院校学生心理健康教育与职业生涯规划的融合途径研究》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058BC0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吴从燕</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004756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无棣县技工学校</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22A5256">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杨春杰、孙吉静、邓海涛、王淑君、刘炳香、朱建龙</w:t>
            </w:r>
          </w:p>
        </w:tc>
      </w:tr>
      <w:tr w14:paraId="148C0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97375D">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27</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4AAD05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RSJY2025-027</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48EADE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职业技能竞赛助力高技能人才培养的路径研究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52D4EE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胡云斗</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AB4020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滨州愉悦技工学校</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9DD42E3">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曲杨、于梦娜、王金成、孟心容、陈明月、张伟</w:t>
            </w:r>
          </w:p>
        </w:tc>
      </w:tr>
      <w:tr w14:paraId="1FA49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68AF18">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28</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14BB38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RSJY2025-028</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C47B00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技工院校校企合作的研究</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E44607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王长卉</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ABDA53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滨州愉悦技工学校</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0CF9A0A">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王向颖、廉志远、马玲玲</w:t>
            </w:r>
          </w:p>
        </w:tc>
      </w:tr>
      <w:tr w14:paraId="2EB1A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6FFCE9">
            <w:pPr>
              <w:keepNext w:val="0"/>
              <w:keepLines w:val="0"/>
              <w:widowControl/>
              <w:suppressLineNumbers w:val="0"/>
              <w:spacing w:line="340" w:lineRule="exact"/>
              <w:jc w:val="center"/>
              <w:textAlignment w:val="center"/>
              <w:rPr>
                <w:rFonts w:hint="default" w:ascii="Times New Roman" w:hAnsi="Times New Roman" w:eastAsia="仿宋_GB2312" w:cs="Times New Roman"/>
                <w:i w:val="0"/>
                <w:color w:val="000000"/>
                <w:kern w:val="0"/>
                <w:sz w:val="21"/>
                <w:szCs w:val="21"/>
                <w:highlight w:val="none"/>
                <w:u w:val="none"/>
                <w:lang w:val="en-US" w:eastAsia="zh-CN" w:bidi="ar"/>
              </w:rPr>
            </w:pPr>
            <w:r>
              <w:rPr>
                <w:rFonts w:hint="default" w:ascii="Times New Roman" w:hAnsi="Times New Roman" w:eastAsia="仿宋_GB2312" w:cs="Times New Roman"/>
                <w:i w:val="0"/>
                <w:color w:val="000000"/>
                <w:kern w:val="0"/>
                <w:sz w:val="21"/>
                <w:szCs w:val="21"/>
                <w:highlight w:val="none"/>
                <w:u w:val="none"/>
                <w:lang w:val="en-US" w:eastAsia="zh-CN" w:bidi="ar"/>
              </w:rPr>
              <w:t>29</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D63B9E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
              </w:rPr>
            </w:pPr>
            <w:r>
              <w:rPr>
                <w:rStyle w:val="9"/>
                <w:rFonts w:hint="default" w:ascii="Times New Roman" w:hAnsi="Times New Roman" w:eastAsia="仿宋_GB2312" w:cs="Times New Roman"/>
                <w:highlight w:val="none"/>
                <w:lang w:val="en-US" w:eastAsia="zh-CN" w:bidi="ar"/>
              </w:rPr>
              <w:t>RSJY2025-029</w:t>
            </w:r>
          </w:p>
        </w:tc>
        <w:tc>
          <w:tcPr>
            <w:tcW w:w="454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F18AF8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一体化背景下语文课程教学改革研究与实践</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F71D560">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赵英英</w:t>
            </w:r>
          </w:p>
        </w:tc>
        <w:tc>
          <w:tcPr>
            <w:tcW w:w="226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36E7DF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kern w:val="0"/>
                <w:sz w:val="22"/>
                <w:szCs w:val="22"/>
                <w:highlight w:val="none"/>
                <w:u w:val="none"/>
                <w:lang w:val="en-US" w:eastAsia="zh-CN" w:bidi="ar"/>
              </w:rPr>
              <w:t>滨州市高级技工学校</w:t>
            </w:r>
          </w:p>
        </w:tc>
        <w:tc>
          <w:tcPr>
            <w:tcW w:w="480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6CEE45A">
            <w:pPr>
              <w:keepNext w:val="0"/>
              <w:keepLines w:val="0"/>
              <w:widowControl/>
              <w:suppressLineNumbers w:val="0"/>
              <w:jc w:val="both"/>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color w:val="auto"/>
                <w:kern w:val="0"/>
                <w:sz w:val="22"/>
                <w:szCs w:val="22"/>
                <w:highlight w:val="none"/>
                <w:u w:val="none"/>
                <w:lang w:val="en-US" w:eastAsia="zh-CN" w:bidi="ar"/>
              </w:rPr>
              <w:t>刘淑敏、郭奕瑄、杨浩彬、付首存、范凯丽、蔡伟艺</w:t>
            </w:r>
          </w:p>
        </w:tc>
      </w:tr>
    </w:tbl>
    <w:p w14:paraId="5914A1B4">
      <w:pPr>
        <w:pStyle w:val="5"/>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80" w:lineRule="exact"/>
        <w:ind w:left="0" w:right="0" w:firstLine="3555"/>
        <w:textAlignment w:val="auto"/>
        <w:rPr>
          <w:rFonts w:hint="default" w:ascii="Times New Roman" w:hAnsi="Times New Roman" w:eastAsia="仿宋_GB2312" w:cs="Times New Roman"/>
          <w:i w:val="0"/>
          <w:iCs w:val="0"/>
          <w:caps w:val="0"/>
          <w:color w:val="auto"/>
          <w:spacing w:val="0"/>
          <w:sz w:val="31"/>
          <w:szCs w:val="31"/>
          <w:shd w:val="clear" w:fill="FFFFFF"/>
        </w:rPr>
      </w:pPr>
    </w:p>
    <w:sectPr>
      <w:pgSz w:w="16838" w:h="11906" w:orient="landscape"/>
      <w:pgMar w:top="1531" w:right="1134" w:bottom="1531" w:left="1134" w:header="851"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kYjI0NzFmZDM1YWY1NDljYTc5ZTBmNTJiYmNlOTkifQ=="/>
  </w:docVars>
  <w:rsids>
    <w:rsidRoot w:val="00000000"/>
    <w:rsid w:val="091B505B"/>
    <w:rsid w:val="0F212101"/>
    <w:rsid w:val="12FC3C87"/>
    <w:rsid w:val="14A21740"/>
    <w:rsid w:val="1D406D03"/>
    <w:rsid w:val="201605FE"/>
    <w:rsid w:val="219D4866"/>
    <w:rsid w:val="23DA2295"/>
    <w:rsid w:val="284F6DA3"/>
    <w:rsid w:val="2FC33BD3"/>
    <w:rsid w:val="33AB36F2"/>
    <w:rsid w:val="36110FBF"/>
    <w:rsid w:val="384B29B7"/>
    <w:rsid w:val="388D4D7E"/>
    <w:rsid w:val="3D74475E"/>
    <w:rsid w:val="3FAA6A45"/>
    <w:rsid w:val="3FE10C07"/>
    <w:rsid w:val="45350C77"/>
    <w:rsid w:val="479156AA"/>
    <w:rsid w:val="49587632"/>
    <w:rsid w:val="4A4C447A"/>
    <w:rsid w:val="514771AE"/>
    <w:rsid w:val="51E25BD6"/>
    <w:rsid w:val="540A44E0"/>
    <w:rsid w:val="626915E4"/>
    <w:rsid w:val="6E971ED7"/>
    <w:rsid w:val="72563E57"/>
    <w:rsid w:val="7F810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rPr>
      <w:sz w:val="32"/>
      <w:szCs w:val="32"/>
    </w:rPr>
  </w:style>
  <w:style w:type="paragraph" w:styleId="3">
    <w:name w:val="Body Text Indent"/>
    <w:basedOn w:val="1"/>
    <w:qFormat/>
    <w:uiPriority w:val="0"/>
    <w:pPr>
      <w:spacing w:after="120"/>
      <w:ind w:left="420" w:leftChars="200"/>
    </w:pPr>
    <w:rPr>
      <w:rFonts w:ascii="Times New Roman" w:hAnsi="Times New Roman" w:eastAsia="宋体" w:cs="Times New Roman"/>
    </w:rPr>
  </w:style>
  <w:style w:type="paragraph" w:customStyle="1" w:styleId="4">
    <w:name w:val="Default"/>
    <w:qFormat/>
    <w:uiPriority w:val="0"/>
    <w:pPr>
      <w:widowControl w:val="0"/>
      <w:autoSpaceDE w:val="0"/>
      <w:autoSpaceDN w:val="0"/>
      <w:adjustRightInd w:val="0"/>
    </w:pPr>
    <w:rPr>
      <w:rFonts w:ascii="黑体" w:hAnsi="Calibri" w:eastAsia="黑体" w:cs="黑体"/>
      <w:color w:val="000000"/>
      <w:sz w:val="32"/>
      <w:szCs w:val="24"/>
      <w:lang w:val="en-US" w:eastAsia="zh-CN" w:bidi="ar-SA"/>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 w:type="character" w:customStyle="1" w:styleId="9">
    <w:name w:val="font21"/>
    <w:basedOn w:val="7"/>
    <w:qFormat/>
    <w:uiPriority w:val="0"/>
    <w:rPr>
      <w:rFonts w:hint="eastAsia" w:ascii="仿宋_GB2312" w:eastAsia="仿宋_GB2312" w:cs="仿宋_GB2312"/>
      <w:color w:val="000000"/>
      <w:sz w:val="24"/>
      <w:szCs w:val="24"/>
      <w:u w:val="none"/>
    </w:rPr>
  </w:style>
  <w:style w:type="character" w:customStyle="1" w:styleId="10">
    <w:name w:val="font61"/>
    <w:basedOn w:val="7"/>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1789</Words>
  <Characters>2138</Characters>
  <Lines>0</Lines>
  <Paragraphs>0</Paragraphs>
  <TotalTime>15</TotalTime>
  <ScaleCrop>false</ScaleCrop>
  <LinksUpToDate>false</LinksUpToDate>
  <CharactersWithSpaces>2149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2024-08-19T01:35:00Z</dcterms:created>
  <dc:creator>Administrator</dc:creator>
  <cp:lastModifiedBy>panda</cp:lastModifiedBy>
  <cp:lastPrinted>2026-08-06T07:18:00Z</cp:lastPrinted>
  <dcterms:modified xsi:type="dcterms:W3CDTF">2026-08-07T03:09:07Z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50A2EA6D251544328AADD3CA38F3FC86_13</vt:lpwstr>
  </property>
  <property fmtid="{D5CDD505-2E9C-101B-9397-08002B2CF9AE}" pid="4" name="KSOTemplateDocerSaveRecord">
    <vt:lpwstr>eyJoZGlkIjoiMjYwZTZhZGRmZTc0YWI5MzRhZDNiNTQyNWI0N2E5ZDgiLCJ1c2VySWQiOiIyODE2NTUyMTMifQ==</vt:lpwstr>
  </property>
</Properties>
</file>