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firstLine="0"/>
        <w:jc w:val="center"/>
        <w:textAlignment w:val="auto"/>
        <w:rPr>
          <w:rFonts w:hint="eastAsia" w:ascii="小标宋" w:hAnsi="小标宋" w:eastAsia="小标宋" w:cs="小标宋"/>
          <w:sz w:val="44"/>
          <w:szCs w:val="44"/>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firstLine="0"/>
        <w:jc w:val="center"/>
        <w:textAlignment w:val="auto"/>
        <w:rPr>
          <w:rFonts w:hint="eastAsia" w:ascii="小标宋" w:hAnsi="小标宋" w:eastAsia="小标宋" w:cs="小标宋"/>
          <w:sz w:val="44"/>
          <w:szCs w:val="44"/>
          <w:lang w:eastAsia="zh-CN"/>
        </w:rPr>
      </w:pPr>
      <w:r>
        <w:rPr>
          <w:rFonts w:hint="eastAsia" w:ascii="小标宋" w:hAnsi="小标宋" w:eastAsia="小标宋" w:cs="小标宋"/>
          <w:sz w:val="44"/>
          <w:szCs w:val="44"/>
        </w:rPr>
        <w:t>代表性成果</w:t>
      </w:r>
      <w:r>
        <w:rPr>
          <w:rFonts w:hint="eastAsia" w:ascii="小标宋" w:hAnsi="小标宋" w:eastAsia="小标宋" w:cs="小标宋"/>
          <w:sz w:val="44"/>
          <w:szCs w:val="44"/>
          <w:lang w:val="en-US" w:eastAsia="zh-CN"/>
        </w:rPr>
        <w:t>登记表</w:t>
      </w:r>
    </w:p>
    <w:tbl>
      <w:tblPr>
        <w:tblStyle w:val="6"/>
        <w:tblpPr w:leftFromText="180" w:rightFromText="180" w:vertAnchor="text" w:horzAnchor="page" w:tblpX="1302" w:tblpY="400"/>
        <w:tblOverlap w:val="never"/>
        <w:tblW w:w="9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9"/>
        <w:gridCol w:w="1878"/>
        <w:gridCol w:w="1988"/>
        <w:gridCol w:w="4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4" w:hRule="atLeast"/>
        </w:trPr>
        <w:tc>
          <w:tcPr>
            <w:tcW w:w="1229" w:type="dxa"/>
            <w:noWrap w:val="0"/>
            <w:vAlign w:val="center"/>
          </w:tcPr>
          <w:p>
            <w:pPr>
              <w:jc w:val="center"/>
              <w:rPr>
                <w:rFonts w:hint="eastAsia" w:ascii="仿宋_GB2312" w:hAnsi="仿宋_GB2312" w:eastAsia="仿宋_GB2312" w:cs="仿宋_GB2312"/>
                <w:sz w:val="32"/>
                <w:szCs w:val="40"/>
                <w:vertAlign w:val="baseline"/>
                <w:lang w:eastAsia="zh-CN"/>
              </w:rPr>
            </w:pPr>
            <w:r>
              <w:rPr>
                <w:rFonts w:hint="eastAsia" w:ascii="仿宋_GB2312" w:hAnsi="仿宋_GB2312" w:eastAsia="仿宋_GB2312" w:cs="仿宋_GB2312"/>
                <w:sz w:val="32"/>
                <w:szCs w:val="40"/>
                <w:vertAlign w:val="baseline"/>
                <w:lang w:eastAsia="zh-CN"/>
              </w:rPr>
              <w:t>姓名</w:t>
            </w:r>
          </w:p>
        </w:tc>
        <w:tc>
          <w:tcPr>
            <w:tcW w:w="1878" w:type="dxa"/>
            <w:noWrap w:val="0"/>
            <w:vAlign w:val="center"/>
          </w:tcPr>
          <w:p>
            <w:pPr>
              <w:jc w:val="left"/>
              <w:rPr>
                <w:rFonts w:hint="eastAsia" w:ascii="仿宋_GB2312" w:hAnsi="仿宋_GB2312" w:eastAsia="仿宋_GB2312" w:cs="仿宋_GB2312"/>
                <w:sz w:val="32"/>
                <w:szCs w:val="40"/>
                <w:vertAlign w:val="baseline"/>
                <w:lang w:eastAsia="zh-CN"/>
              </w:rPr>
            </w:pPr>
          </w:p>
        </w:tc>
        <w:tc>
          <w:tcPr>
            <w:tcW w:w="1988"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sz w:val="32"/>
                <w:szCs w:val="40"/>
                <w:vertAlign w:val="baseline"/>
                <w:lang w:val="en-US" w:eastAsia="zh-CN"/>
              </w:rPr>
            </w:pPr>
            <w:r>
              <w:rPr>
                <w:rFonts w:hint="eastAsia" w:ascii="仿宋_GB2312" w:hAnsi="仿宋_GB2312" w:eastAsia="仿宋_GB2312" w:cs="仿宋_GB2312"/>
                <w:sz w:val="32"/>
                <w:szCs w:val="40"/>
                <w:vertAlign w:val="baseline"/>
                <w:lang w:val="en-US" w:eastAsia="zh-CN"/>
              </w:rPr>
              <w:t>申报专业技</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sz w:val="32"/>
                <w:szCs w:val="40"/>
                <w:vertAlign w:val="baseline"/>
                <w:lang w:val="en-US" w:eastAsia="zh-CN"/>
              </w:rPr>
            </w:pPr>
            <w:r>
              <w:rPr>
                <w:rFonts w:hint="eastAsia" w:ascii="仿宋_GB2312" w:hAnsi="仿宋_GB2312" w:eastAsia="仿宋_GB2312" w:cs="仿宋_GB2312"/>
                <w:sz w:val="32"/>
                <w:szCs w:val="40"/>
                <w:vertAlign w:val="baseline"/>
                <w:lang w:val="en-US" w:eastAsia="zh-CN"/>
              </w:rPr>
              <w:t>术职称名称</w:t>
            </w:r>
          </w:p>
        </w:tc>
        <w:tc>
          <w:tcPr>
            <w:tcW w:w="4503" w:type="dxa"/>
            <w:noWrap w:val="0"/>
            <w:vAlign w:val="center"/>
          </w:tcPr>
          <w:p>
            <w:pPr>
              <w:jc w:val="left"/>
              <w:rPr>
                <w:rFonts w:hint="eastAsia" w:ascii="仿宋_GB2312" w:hAnsi="仿宋_GB2312" w:eastAsia="仿宋_GB2312" w:cs="仿宋_GB2312"/>
                <w:sz w:val="32"/>
                <w:szCs w:val="40"/>
                <w:vertAlign w:val="baseline"/>
                <w:lang w:val="en-US" w:eastAsia="zh-CN"/>
              </w:rPr>
            </w:pPr>
            <w:r>
              <w:rPr>
                <w:rFonts w:hint="eastAsia" w:ascii="仿宋_GB2312" w:hAnsi="仿宋_GB2312" w:eastAsia="仿宋_GB2312" w:cs="仿宋_GB2312"/>
                <w:sz w:val="32"/>
                <w:szCs w:val="40"/>
                <w:vertAlign w:val="baseline"/>
                <w:lang w:val="en-US" w:eastAsia="zh-CN"/>
              </w:rPr>
              <w:t xml:space="preserve">        专业       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3107" w:type="dxa"/>
            <w:gridSpan w:val="2"/>
            <w:noWrap w:val="0"/>
            <w:vAlign w:val="center"/>
          </w:tcPr>
          <w:p>
            <w:pPr>
              <w:jc w:val="center"/>
              <w:rPr>
                <w:rFonts w:hint="eastAsia" w:ascii="仿宋_GB2312" w:hAnsi="仿宋_GB2312" w:eastAsia="仿宋_GB2312" w:cs="仿宋_GB2312"/>
                <w:sz w:val="32"/>
                <w:szCs w:val="40"/>
                <w:vertAlign w:val="baseline"/>
              </w:rPr>
            </w:pPr>
            <w:r>
              <w:rPr>
                <w:rFonts w:hint="eastAsia" w:ascii="仿宋_GB2312" w:hAnsi="仿宋_GB2312" w:eastAsia="仿宋_GB2312" w:cs="仿宋_GB2312"/>
                <w:sz w:val="32"/>
                <w:szCs w:val="40"/>
                <w:vertAlign w:val="baseline"/>
                <w:lang w:val="en-US" w:eastAsia="zh-CN"/>
              </w:rPr>
              <w:t>工作单位</w:t>
            </w:r>
          </w:p>
        </w:tc>
        <w:tc>
          <w:tcPr>
            <w:tcW w:w="6491" w:type="dxa"/>
            <w:gridSpan w:val="2"/>
            <w:noWrap w:val="0"/>
            <w:vAlign w:val="center"/>
          </w:tcPr>
          <w:p>
            <w:pPr>
              <w:jc w:val="left"/>
              <w:rPr>
                <w:rFonts w:hint="eastAsia" w:ascii="仿宋_GB2312" w:hAnsi="仿宋_GB2312" w:eastAsia="仿宋_GB2312" w:cs="仿宋_GB2312"/>
                <w:sz w:val="32"/>
                <w:szCs w:val="4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atLeast"/>
        </w:trPr>
        <w:tc>
          <w:tcPr>
            <w:tcW w:w="1229" w:type="dxa"/>
            <w:noWrap w:val="0"/>
            <w:vAlign w:val="center"/>
          </w:tcPr>
          <w:p>
            <w:pPr>
              <w:jc w:val="center"/>
              <w:rPr>
                <w:rFonts w:hint="eastAsia" w:ascii="仿宋_GB2312" w:hAnsi="仿宋_GB2312" w:eastAsia="仿宋_GB2312" w:cs="仿宋_GB2312"/>
                <w:kern w:val="2"/>
                <w:sz w:val="32"/>
                <w:szCs w:val="40"/>
                <w:vertAlign w:val="baseline"/>
                <w:lang w:val="en-US" w:eastAsia="zh-CN" w:bidi="ar-SA"/>
              </w:rPr>
            </w:pPr>
            <w:r>
              <w:rPr>
                <w:rFonts w:hint="eastAsia" w:ascii="仿宋_GB2312" w:hAnsi="仿宋_GB2312" w:eastAsia="仿宋_GB2312" w:cs="仿宋_GB2312"/>
                <w:sz w:val="32"/>
                <w:szCs w:val="40"/>
                <w:vertAlign w:val="baseline"/>
                <w:lang w:eastAsia="zh-CN"/>
              </w:rPr>
              <w:t>序号</w:t>
            </w:r>
          </w:p>
        </w:tc>
        <w:tc>
          <w:tcPr>
            <w:tcW w:w="1878"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sz w:val="32"/>
                <w:szCs w:val="40"/>
                <w:vertAlign w:val="baseline"/>
                <w:lang w:eastAsia="zh-CN"/>
              </w:rPr>
            </w:pPr>
            <w:r>
              <w:rPr>
                <w:rFonts w:hint="eastAsia" w:ascii="仿宋_GB2312" w:hAnsi="仿宋_GB2312" w:eastAsia="仿宋_GB2312" w:cs="仿宋_GB2312"/>
                <w:sz w:val="32"/>
                <w:szCs w:val="40"/>
                <w:vertAlign w:val="baseline"/>
                <w:lang w:eastAsia="zh-CN"/>
              </w:rPr>
              <w:t>代表性</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2"/>
                <w:sz w:val="32"/>
                <w:szCs w:val="40"/>
                <w:vertAlign w:val="baseline"/>
                <w:lang w:val="en-US" w:eastAsia="zh-CN" w:bidi="ar-SA"/>
              </w:rPr>
            </w:pPr>
            <w:r>
              <w:rPr>
                <w:rFonts w:hint="eastAsia" w:ascii="仿宋_GB2312" w:hAnsi="仿宋_GB2312" w:eastAsia="仿宋_GB2312" w:cs="仿宋_GB2312"/>
                <w:sz w:val="32"/>
                <w:szCs w:val="40"/>
                <w:vertAlign w:val="baseline"/>
                <w:lang w:eastAsia="zh-CN"/>
              </w:rPr>
              <w:t>成果</w:t>
            </w:r>
            <w:r>
              <w:rPr>
                <w:rFonts w:hint="eastAsia" w:ascii="仿宋_GB2312" w:hAnsi="仿宋_GB2312" w:eastAsia="仿宋_GB2312" w:cs="仿宋_GB2312"/>
                <w:sz w:val="32"/>
                <w:szCs w:val="40"/>
                <w:vertAlign w:val="baseline"/>
                <w:lang w:val="en-US" w:eastAsia="zh-CN"/>
              </w:rPr>
              <w:t>名称</w:t>
            </w:r>
          </w:p>
        </w:tc>
        <w:tc>
          <w:tcPr>
            <w:tcW w:w="6491"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2"/>
                <w:sz w:val="32"/>
                <w:szCs w:val="40"/>
                <w:vertAlign w:val="baseline"/>
                <w:lang w:val="en-US" w:eastAsia="zh-CN" w:bidi="ar-SA"/>
              </w:rPr>
            </w:pPr>
            <w:r>
              <w:rPr>
                <w:rFonts w:hint="eastAsia" w:ascii="仿宋_GB2312" w:hAnsi="仿宋_GB2312" w:eastAsia="仿宋_GB2312" w:cs="仿宋_GB2312"/>
                <w:sz w:val="32"/>
                <w:szCs w:val="40"/>
                <w:vertAlign w:val="baseline"/>
                <w:lang w:eastAsia="zh-CN"/>
              </w:rPr>
              <w:t>代表性</w:t>
            </w:r>
            <w:r>
              <w:rPr>
                <w:rFonts w:hint="eastAsia" w:ascii="仿宋_GB2312" w:hAnsi="仿宋_GB2312" w:eastAsia="仿宋_GB2312" w:cs="仿宋_GB2312"/>
                <w:sz w:val="32"/>
                <w:szCs w:val="40"/>
                <w:vertAlign w:val="baseline"/>
                <w:lang w:val="en-US" w:eastAsia="zh-CN"/>
              </w:rPr>
              <w:t>成果</w:t>
            </w:r>
            <w:r>
              <w:rPr>
                <w:rFonts w:hint="eastAsia" w:ascii="仿宋_GB2312" w:hAnsi="仿宋_GB2312" w:eastAsia="仿宋_GB2312" w:cs="仿宋_GB2312"/>
                <w:sz w:val="32"/>
                <w:szCs w:val="40"/>
                <w:vertAlign w:val="baseline"/>
                <w:lang w:eastAsia="zh-CN"/>
              </w:rPr>
              <w:t>简介</w:t>
            </w:r>
            <w:r>
              <w:rPr>
                <w:rFonts w:hint="eastAsia" w:ascii="仿宋_GB2312" w:hAnsi="仿宋_GB2312" w:eastAsia="仿宋_GB2312" w:cs="仿宋_GB2312"/>
                <w:sz w:val="24"/>
                <w:szCs w:val="24"/>
                <w:vertAlign w:val="baseline"/>
                <w:lang w:eastAsia="zh-CN"/>
              </w:rPr>
              <w:t>（</w:t>
            </w:r>
            <w:r>
              <w:rPr>
                <w:rFonts w:hint="eastAsia" w:ascii="仿宋_GB2312" w:hAnsi="仿宋_GB2312" w:eastAsia="仿宋_GB2312" w:cs="仿宋_GB2312"/>
                <w:sz w:val="24"/>
                <w:szCs w:val="24"/>
                <w:vertAlign w:val="baseline"/>
                <w:lang w:val="en-US" w:eastAsia="zh-CN"/>
              </w:rPr>
              <w:t>200字以内</w:t>
            </w:r>
            <w:r>
              <w:rPr>
                <w:rFonts w:hint="eastAsia" w:ascii="仿宋_GB2312" w:hAnsi="仿宋_GB2312" w:eastAsia="仿宋_GB2312" w:cs="仿宋_GB2312"/>
                <w:sz w:val="24"/>
                <w:szCs w:val="24"/>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4" w:hRule="atLeast"/>
        </w:trPr>
        <w:tc>
          <w:tcPr>
            <w:tcW w:w="1229" w:type="dxa"/>
            <w:noWrap w:val="0"/>
            <w:vAlign w:val="center"/>
          </w:tcPr>
          <w:p>
            <w:pPr>
              <w:jc w:val="center"/>
              <w:rPr>
                <w:rFonts w:hint="eastAsia" w:ascii="仿宋_GB2312" w:hAnsi="仿宋_GB2312" w:eastAsia="仿宋_GB2312" w:cs="仿宋_GB2312"/>
                <w:kern w:val="2"/>
                <w:sz w:val="32"/>
                <w:szCs w:val="40"/>
                <w:vertAlign w:val="baseline"/>
                <w:lang w:val="en-US" w:eastAsia="zh-CN" w:bidi="ar-SA"/>
              </w:rPr>
            </w:pPr>
            <w:r>
              <w:rPr>
                <w:rFonts w:hint="eastAsia" w:ascii="仿宋_GB2312" w:hAnsi="仿宋_GB2312" w:eastAsia="仿宋_GB2312" w:cs="仿宋_GB2312"/>
                <w:sz w:val="32"/>
                <w:szCs w:val="40"/>
                <w:vertAlign w:val="baseline"/>
                <w:lang w:val="en-US" w:eastAsia="zh-CN"/>
              </w:rPr>
              <w:t>1</w:t>
            </w:r>
          </w:p>
        </w:tc>
        <w:tc>
          <w:tcPr>
            <w:tcW w:w="1878" w:type="dxa"/>
            <w:noWrap w:val="0"/>
            <w:vAlign w:val="center"/>
          </w:tcPr>
          <w:p>
            <w:pPr>
              <w:jc w:val="center"/>
              <w:rPr>
                <w:rFonts w:hint="eastAsia" w:ascii="仿宋_GB2312" w:hAnsi="仿宋_GB2312" w:eastAsia="仿宋_GB2312" w:cs="仿宋_GB2312"/>
                <w:kern w:val="2"/>
                <w:sz w:val="24"/>
                <w:szCs w:val="32"/>
                <w:vertAlign w:val="baseline"/>
                <w:lang w:val="en-US" w:eastAsia="zh-CN" w:bidi="ar-SA"/>
              </w:rPr>
            </w:pPr>
          </w:p>
        </w:tc>
        <w:tc>
          <w:tcPr>
            <w:tcW w:w="6491" w:type="dxa"/>
            <w:gridSpan w:val="2"/>
            <w:noWrap w:val="0"/>
            <w:vAlign w:val="center"/>
          </w:tcPr>
          <w:p>
            <w:pPr>
              <w:jc w:val="left"/>
              <w:rPr>
                <w:rFonts w:hint="eastAsia" w:ascii="仿宋_GB2312" w:hAnsi="仿宋_GB2312" w:eastAsia="仿宋_GB2312" w:cs="仿宋_GB2312"/>
                <w:kern w:val="2"/>
                <w:sz w:val="24"/>
                <w:szCs w:val="32"/>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4" w:hRule="atLeast"/>
        </w:trPr>
        <w:tc>
          <w:tcPr>
            <w:tcW w:w="1229" w:type="dxa"/>
            <w:noWrap w:val="0"/>
            <w:vAlign w:val="center"/>
          </w:tcPr>
          <w:p>
            <w:pPr>
              <w:jc w:val="center"/>
              <w:rPr>
                <w:rFonts w:hint="eastAsia" w:ascii="仿宋_GB2312" w:hAnsi="仿宋_GB2312" w:eastAsia="仿宋_GB2312" w:cs="仿宋_GB2312"/>
                <w:kern w:val="2"/>
                <w:sz w:val="32"/>
                <w:szCs w:val="40"/>
                <w:vertAlign w:val="baseline"/>
                <w:lang w:val="en-US" w:eastAsia="zh-CN" w:bidi="ar-SA"/>
              </w:rPr>
            </w:pPr>
            <w:r>
              <w:rPr>
                <w:rFonts w:hint="eastAsia" w:ascii="仿宋_GB2312" w:hAnsi="仿宋_GB2312" w:eastAsia="仿宋_GB2312" w:cs="仿宋_GB2312"/>
                <w:sz w:val="32"/>
                <w:szCs w:val="40"/>
                <w:vertAlign w:val="baseline"/>
                <w:lang w:val="en-US" w:eastAsia="zh-CN"/>
              </w:rPr>
              <w:t>2</w:t>
            </w:r>
          </w:p>
        </w:tc>
        <w:tc>
          <w:tcPr>
            <w:tcW w:w="1878" w:type="dxa"/>
            <w:noWrap w:val="0"/>
            <w:vAlign w:val="center"/>
          </w:tcPr>
          <w:p>
            <w:pPr>
              <w:jc w:val="center"/>
              <w:rPr>
                <w:rFonts w:hint="eastAsia" w:ascii="仿宋_GB2312" w:hAnsi="仿宋_GB2312" w:eastAsia="仿宋_GB2312" w:cs="仿宋_GB2312"/>
                <w:kern w:val="2"/>
                <w:sz w:val="24"/>
                <w:szCs w:val="32"/>
                <w:vertAlign w:val="baseline"/>
                <w:lang w:val="en-US" w:eastAsia="zh-CN" w:bidi="ar-SA"/>
              </w:rPr>
            </w:pPr>
          </w:p>
        </w:tc>
        <w:tc>
          <w:tcPr>
            <w:tcW w:w="6491" w:type="dxa"/>
            <w:gridSpan w:val="2"/>
            <w:noWrap w:val="0"/>
            <w:vAlign w:val="center"/>
          </w:tcPr>
          <w:p>
            <w:pPr>
              <w:jc w:val="left"/>
              <w:rPr>
                <w:rFonts w:hint="eastAsia" w:ascii="仿宋_GB2312" w:hAnsi="仿宋_GB2312" w:eastAsia="仿宋_GB2312" w:cs="仿宋_GB2312"/>
                <w:kern w:val="2"/>
                <w:sz w:val="24"/>
                <w:szCs w:val="32"/>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229" w:type="dxa"/>
            <w:noWrap w:val="0"/>
            <w:vAlign w:val="center"/>
          </w:tcPr>
          <w:p>
            <w:pPr>
              <w:jc w:val="center"/>
              <w:rPr>
                <w:rFonts w:hint="eastAsia" w:ascii="仿宋_GB2312" w:hAnsi="仿宋_GB2312" w:eastAsia="仿宋_GB2312" w:cs="仿宋_GB2312"/>
                <w:kern w:val="2"/>
                <w:sz w:val="32"/>
                <w:szCs w:val="40"/>
                <w:vertAlign w:val="baseline"/>
                <w:lang w:val="en-US" w:eastAsia="zh-CN" w:bidi="ar-SA"/>
              </w:rPr>
            </w:pPr>
            <w:r>
              <w:rPr>
                <w:rFonts w:hint="eastAsia" w:ascii="仿宋_GB2312" w:hAnsi="仿宋_GB2312" w:eastAsia="仿宋_GB2312" w:cs="仿宋_GB2312"/>
                <w:sz w:val="32"/>
                <w:szCs w:val="40"/>
                <w:vertAlign w:val="baseline"/>
                <w:lang w:val="en-US" w:eastAsia="zh-CN"/>
              </w:rPr>
              <w:t>3</w:t>
            </w:r>
          </w:p>
        </w:tc>
        <w:tc>
          <w:tcPr>
            <w:tcW w:w="1878" w:type="dxa"/>
            <w:noWrap w:val="0"/>
            <w:vAlign w:val="center"/>
          </w:tcPr>
          <w:p>
            <w:pPr>
              <w:jc w:val="center"/>
              <w:rPr>
                <w:rFonts w:hint="eastAsia" w:ascii="仿宋_GB2312" w:hAnsi="仿宋_GB2312" w:eastAsia="仿宋_GB2312" w:cs="仿宋_GB2312"/>
                <w:kern w:val="2"/>
                <w:sz w:val="24"/>
                <w:szCs w:val="32"/>
                <w:vertAlign w:val="baseline"/>
                <w:lang w:val="en-US" w:eastAsia="zh-CN" w:bidi="ar-SA"/>
              </w:rPr>
            </w:pPr>
          </w:p>
        </w:tc>
        <w:tc>
          <w:tcPr>
            <w:tcW w:w="6491" w:type="dxa"/>
            <w:gridSpan w:val="2"/>
            <w:noWrap w:val="0"/>
            <w:vAlign w:val="center"/>
          </w:tcPr>
          <w:p>
            <w:pPr>
              <w:jc w:val="left"/>
              <w:rPr>
                <w:rFonts w:hint="eastAsia" w:ascii="仿宋_GB2312" w:hAnsi="仿宋_GB2312" w:eastAsia="仿宋_GB2312" w:cs="仿宋_GB2312"/>
                <w:kern w:val="2"/>
                <w:sz w:val="24"/>
                <w:szCs w:val="32"/>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trPr>
        <w:tc>
          <w:tcPr>
            <w:tcW w:w="9598" w:type="dxa"/>
            <w:gridSpan w:val="4"/>
            <w:noWrap w:val="0"/>
            <w:vAlign w:val="center"/>
          </w:tcPr>
          <w:p>
            <w:pPr>
              <w:keepNext w:val="0"/>
              <w:keepLines w:val="0"/>
              <w:pageBreakBefore w:val="0"/>
              <w:widowControl w:val="0"/>
              <w:kinsoku/>
              <w:wordWrap/>
              <w:overflowPunct/>
              <w:topLinePunct w:val="0"/>
              <w:autoSpaceDE/>
              <w:autoSpaceDN/>
              <w:bidi w:val="0"/>
              <w:adjustRightInd/>
              <w:snapToGrid/>
              <w:spacing w:line="520" w:lineRule="exact"/>
              <w:ind w:left="1280" w:hanging="1120" w:hangingChars="400"/>
              <w:jc w:val="left"/>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填表</w:t>
            </w:r>
            <w:r>
              <w:rPr>
                <w:rFonts w:hint="eastAsia" w:ascii="仿宋_GB2312" w:hAnsi="仿宋_GB2312" w:eastAsia="仿宋_GB2312" w:cs="仿宋_GB2312"/>
                <w:sz w:val="28"/>
                <w:szCs w:val="28"/>
                <w:lang w:eastAsia="zh-CN"/>
              </w:rPr>
              <w:t>说明：</w:t>
            </w:r>
          </w:p>
          <w:p>
            <w:pPr>
              <w:keepNext w:val="0"/>
              <w:keepLines w:val="0"/>
              <w:pageBreakBefore w:val="0"/>
              <w:widowControl w:val="0"/>
              <w:kinsoku/>
              <w:wordWrap/>
              <w:overflowPunct/>
              <w:topLinePunct w:val="0"/>
              <w:autoSpaceDE/>
              <w:autoSpaceDN/>
              <w:bidi w:val="0"/>
              <w:adjustRightInd/>
              <w:snapToGrid/>
              <w:spacing w:line="520" w:lineRule="exact"/>
              <w:ind w:left="16" w:leftChars="0" w:hanging="16" w:hangingChars="6"/>
              <w:jc w:val="lef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1.根据</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广东省人力资源和社会保障厅关于印发广东省电力工程技术人才职称评价标准条件的通知</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广东省人力资源和社会保障厅关于印发广东省机电工程技术人才职称评价标准条件的通知</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sz w:val="28"/>
                <w:szCs w:val="28"/>
                <w:lang w:val="en-US" w:eastAsia="zh-CN"/>
              </w:rPr>
              <w:t>，申报</w:t>
            </w:r>
            <w:r>
              <w:rPr>
                <w:rFonts w:hint="eastAsia" w:ascii="仿宋_GB2312" w:hAnsi="仿宋_GB2312" w:eastAsia="仿宋_GB2312" w:cs="仿宋_GB2312"/>
                <w:color w:val="auto"/>
                <w:sz w:val="28"/>
                <w:szCs w:val="28"/>
                <w:highlight w:val="none"/>
                <w:lang w:eastAsia="zh-CN"/>
              </w:rPr>
              <w:t>佛山市</w:t>
            </w:r>
            <w:r>
              <w:rPr>
                <w:rFonts w:hint="eastAsia" w:ascii="仿宋_GB2312" w:hAnsi="仿宋_GB2312" w:eastAsia="仿宋_GB2312" w:cs="仿宋_GB2312"/>
                <w:color w:val="auto"/>
                <w:sz w:val="28"/>
                <w:szCs w:val="28"/>
                <w:highlight w:val="none"/>
              </w:rPr>
              <w:t>高级工程师</w:t>
            </w:r>
            <w:r>
              <w:rPr>
                <w:rFonts w:hint="eastAsia" w:ascii="仿宋_GB2312" w:hAnsi="仿宋_GB2312" w:eastAsia="仿宋_GB2312" w:cs="仿宋_GB2312"/>
                <w:color w:val="auto"/>
                <w:sz w:val="28"/>
                <w:szCs w:val="28"/>
                <w:highlight w:val="none"/>
                <w:lang w:val="en-US" w:eastAsia="zh-CN"/>
              </w:rPr>
              <w:t>职称时，</w:t>
            </w:r>
            <w:r>
              <w:rPr>
                <w:rFonts w:hint="eastAsia" w:ascii="仿宋_GB2312" w:hAnsi="仿宋_GB2312" w:eastAsia="仿宋_GB2312" w:cs="仿宋_GB2312"/>
                <w:snapToGrid w:val="0"/>
                <w:color w:val="auto"/>
                <w:kern w:val="0"/>
                <w:sz w:val="28"/>
                <w:szCs w:val="28"/>
                <w:highlight w:val="none"/>
                <w:lang w:val="en-US" w:eastAsia="zh-CN" w:bidi="ar-SA"/>
              </w:rPr>
              <w:t>申报人</w:t>
            </w:r>
            <w:r>
              <w:rPr>
                <w:rFonts w:hint="eastAsia" w:ascii="仿宋_GB2312" w:hAnsi="仿宋_GB2312" w:eastAsia="仿宋_GB2312" w:cs="仿宋_GB2312"/>
                <w:sz w:val="28"/>
                <w:szCs w:val="28"/>
                <w:lang w:val="en-US" w:eastAsia="zh-CN"/>
              </w:rPr>
              <w:t>应选取1至3项标志性工作业绩，作为代表个人专业技术能力和水平的成果提交评审；</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vertAlign w:val="baseline"/>
                <w:lang w:eastAsia="zh-CN"/>
              </w:rPr>
              <w:t>代表性成果</w:t>
            </w:r>
            <w:r>
              <w:rPr>
                <w:rFonts w:hint="eastAsia" w:ascii="仿宋_GB2312" w:hAnsi="仿宋_GB2312" w:eastAsia="仿宋_GB2312" w:cs="仿宋_GB2312"/>
                <w:sz w:val="28"/>
                <w:szCs w:val="28"/>
                <w:lang w:val="en-US" w:eastAsia="zh-CN"/>
              </w:rPr>
              <w:t>在已提交的业绩成果中选取的，无需重复提交材料，填写本表格并在对应业绩材料首页的右上角贴上标签以便翻阅；</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vertAlign w:val="baseline"/>
                <w:lang w:eastAsia="zh-CN"/>
              </w:rPr>
              <w:t>代表性成果</w:t>
            </w:r>
            <w:r>
              <w:rPr>
                <w:rFonts w:hint="eastAsia" w:ascii="仿宋_GB2312" w:hAnsi="仿宋_GB2312" w:eastAsia="仿宋_GB2312" w:cs="仿宋_GB2312"/>
                <w:sz w:val="28"/>
                <w:szCs w:val="28"/>
                <w:vertAlign w:val="baseline"/>
                <w:lang w:val="en-US" w:eastAsia="zh-CN"/>
              </w:rPr>
              <w:t>不</w:t>
            </w:r>
            <w:r>
              <w:rPr>
                <w:rFonts w:hint="eastAsia" w:ascii="仿宋_GB2312" w:hAnsi="仿宋_GB2312" w:eastAsia="仿宋_GB2312" w:cs="仿宋_GB2312"/>
                <w:sz w:val="28"/>
                <w:szCs w:val="28"/>
                <w:lang w:val="en-US" w:eastAsia="zh-CN"/>
              </w:rPr>
              <w:t>在已提交的业绩成果中选取的，须另外提交有关材料并附在本表后面。</w:t>
            </w:r>
            <w:bookmarkStart w:id="0" w:name="_GoBack"/>
            <w:bookmarkEnd w:id="0"/>
          </w:p>
          <w:p>
            <w:pPr>
              <w:jc w:val="center"/>
              <w:rPr>
                <w:rFonts w:hint="eastAsia" w:ascii="仿宋_GB2312" w:hAnsi="仿宋_GB2312" w:eastAsia="仿宋_GB2312" w:cs="仿宋_GB2312"/>
                <w:kern w:val="2"/>
                <w:sz w:val="24"/>
                <w:szCs w:val="32"/>
                <w:vertAlign w:val="baseline"/>
                <w:lang w:val="en-US" w:eastAsia="zh-CN" w:bidi="ar-SA"/>
              </w:rPr>
            </w:pPr>
          </w:p>
        </w:tc>
      </w:tr>
    </w:tbl>
    <w:p>
      <w:pPr>
        <w:keepNext w:val="0"/>
        <w:keepLines w:val="0"/>
        <w:pageBreakBefore w:val="0"/>
        <w:widowControl w:val="0"/>
        <w:kinsoku/>
        <w:wordWrap/>
        <w:overflowPunct/>
        <w:topLinePunct w:val="0"/>
        <w:autoSpaceDE/>
        <w:autoSpaceDN/>
        <w:bidi w:val="0"/>
        <w:adjustRightInd/>
        <w:snapToGrid/>
        <w:jc w:val="left"/>
        <w:textAlignment w:val="auto"/>
        <w:rPr>
          <w:rFonts w:hint="eastAsia" w:ascii="仿宋_GB2312" w:hAnsi="仿宋_GB2312" w:eastAsia="仿宋_GB2312" w:cs="仿宋_GB2312"/>
          <w:sz w:val="32"/>
          <w:szCs w:val="40"/>
          <w:lang w:val="en-US" w:eastAsia="zh-CN"/>
        </w:rPr>
      </w:pPr>
    </w:p>
    <w:sectPr>
      <w:footerReference r:id="rId3" w:type="default"/>
      <w:pgSz w:w="11906" w:h="16838"/>
      <w:pgMar w:top="1644" w:right="1474" w:bottom="1417" w:left="158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8"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小标宋">
    <w:altName w:val="方正小标宋简体"/>
    <w:panose1 w:val="03000509000000000000"/>
    <w:charset w:val="86"/>
    <w:family w:val="auto"/>
    <w:pitch w:val="default"/>
    <w:sig w:usb0="00000000" w:usb1="00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FZXiaoBiaoSong-B05S">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lear" w:pos="4153"/>
      </w:tabs>
      <w:jc w:val="center"/>
    </w:pPr>
  </w:p>
  <w:p>
    <w:pPr>
      <w:pStyle w:val="2"/>
      <w:tabs>
        <w:tab w:val="clear" w:pos="4153"/>
      </w:tabs>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BERFAp3QEAAL4DAAAOAAAAAAAAAAEAIAAAADQBAABkcnMvZTJvRG9jLnhtbFBLBQYAAAAABgAG&#10;AFkBAACDBQAAAAA=&#10;">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A80DB4"/>
    <w:rsid w:val="1A4F3C90"/>
    <w:rsid w:val="239F2BE9"/>
    <w:rsid w:val="2CB82DA7"/>
    <w:rsid w:val="3EAB0813"/>
    <w:rsid w:val="3F5B7026"/>
    <w:rsid w:val="4FFB14CC"/>
    <w:rsid w:val="679BBD5D"/>
    <w:rsid w:val="67FBE909"/>
    <w:rsid w:val="6A5A7E6E"/>
    <w:rsid w:val="6AF04B97"/>
    <w:rsid w:val="6BEC99E5"/>
    <w:rsid w:val="6FFDCC1E"/>
    <w:rsid w:val="7ADB5731"/>
    <w:rsid w:val="7BAB2841"/>
    <w:rsid w:val="7E76C3C3"/>
    <w:rsid w:val="9ECF8935"/>
    <w:rsid w:val="AFFD8601"/>
    <w:rsid w:val="DDFD903F"/>
    <w:rsid w:val="DF5AD145"/>
    <w:rsid w:val="E53EB051"/>
    <w:rsid w:val="FBE4592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Office_11.8.2.12024_F1E327BC-269C-435d-A152-05C5408002CA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2014-10-31T04:08:00Z</dcterms:created>
  <dc:creator>Administrator</dc:creator>
  <cp:lastModifiedBy>劳佩滢</cp:lastModifiedBy>
  <cp:lastPrinted>2025-02-15T06:56:00Z</cp:lastPrinted>
  <dcterms:modified xsi:type="dcterms:W3CDTF">2025-12-31T16:14:21Z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2052-11.8.2.12024</vt:lpwstr>
  </property>
  <property fmtid="{D5CDD505-2E9C-101B-9397-08002B2CF9AE}" pid="3" name="ICV">
    <vt:lpwstr>737ECB36B92B408881623318CE068CCD</vt:lpwstr>
  </property>
  <property fmtid="{D5CDD505-2E9C-101B-9397-08002B2CF9AE}" pid="4" name="ribbonExt">
    <vt:lpwstr>{"WPSExtOfficeTab":{"OnGetEnabled":false,"OnGetVisible":false}}</vt:lpwstr>
  </property>
</Properties>
</file>